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70D" w:rsidRPr="00C147F4" w:rsidRDefault="00EF270D" w:rsidP="00EF270D">
      <w:pPr>
        <w:pStyle w:val="Date"/>
        <w:rPr>
          <w:rFonts w:ascii="Arial" w:hAnsi="Arial" w:cs="Arial"/>
          <w:sz w:val="19"/>
          <w:szCs w:val="19"/>
          <w:lang w:val="fr-FR"/>
        </w:rPr>
      </w:pPr>
      <w:r w:rsidRPr="00C147F4">
        <w:rPr>
          <w:rFonts w:ascii="Arial" w:hAnsi="Arial" w:cs="Arial"/>
          <w:sz w:val="19"/>
          <w:szCs w:val="19"/>
          <w:lang w:val="fr-FR"/>
        </w:rPr>
        <w:t>Date: __/__/____</w:t>
      </w:r>
    </w:p>
    <w:p w:rsidR="00EF270D" w:rsidRPr="00C147F4" w:rsidRDefault="00EF270D" w:rsidP="00EF270D">
      <w:pPr>
        <w:pStyle w:val="Date"/>
        <w:rPr>
          <w:rFonts w:ascii="Arial" w:hAnsi="Arial"/>
          <w:sz w:val="19"/>
          <w:szCs w:val="19"/>
          <w:lang w:val="fr-CA"/>
        </w:rPr>
      </w:pPr>
      <w:r w:rsidRPr="00C147F4">
        <w:rPr>
          <w:rFonts w:ascii="Arial" w:hAnsi="Arial"/>
          <w:sz w:val="19"/>
          <w:szCs w:val="19"/>
          <w:lang w:val="fr-CA"/>
        </w:rPr>
        <w:t>OBJET : Nom du patient/de la patiente : _________</w:t>
      </w:r>
      <w:r w:rsidR="00C147F4">
        <w:rPr>
          <w:rFonts w:ascii="Arial" w:hAnsi="Arial"/>
          <w:sz w:val="19"/>
          <w:szCs w:val="19"/>
          <w:lang w:val="fr-CA"/>
        </w:rPr>
        <w:t>______________________________</w:t>
      </w:r>
      <w:r w:rsidRPr="00C147F4">
        <w:rPr>
          <w:rFonts w:ascii="Arial" w:hAnsi="Arial"/>
          <w:sz w:val="19"/>
          <w:szCs w:val="19"/>
          <w:lang w:val="fr-CA"/>
        </w:rPr>
        <w:t xml:space="preserve">_ </w:t>
      </w:r>
    </w:p>
    <w:p w:rsidR="00EF270D" w:rsidRPr="00C147F4" w:rsidRDefault="00EF270D" w:rsidP="00EF270D">
      <w:pPr>
        <w:rPr>
          <w:sz w:val="19"/>
          <w:szCs w:val="19"/>
          <w:lang w:val="fr-CA"/>
        </w:rPr>
      </w:pPr>
      <w:r w:rsidRPr="00C147F4">
        <w:rPr>
          <w:sz w:val="19"/>
          <w:szCs w:val="19"/>
          <w:lang w:val="fr-CA"/>
        </w:rPr>
        <w:t>Numéro de police/numéro de carte santé _________________________________________</w:t>
      </w:r>
    </w:p>
    <w:p w:rsidR="00EF270D" w:rsidRPr="00E26403" w:rsidRDefault="00EF270D" w:rsidP="00EF270D">
      <w:pPr>
        <w:rPr>
          <w:lang w:val="fr-CA"/>
        </w:rPr>
      </w:pPr>
    </w:p>
    <w:p w:rsidR="00EF270D" w:rsidRPr="00E26403" w:rsidRDefault="00EF270D" w:rsidP="00EF270D">
      <w:pPr>
        <w:pStyle w:val="ReferenceLine"/>
        <w:rPr>
          <w:rFonts w:ascii="Arial" w:hAnsi="Arial"/>
          <w:szCs w:val="24"/>
          <w:lang w:val="fr-CA"/>
        </w:rPr>
      </w:pPr>
      <w:r w:rsidRPr="00E26403">
        <w:rPr>
          <w:rFonts w:ascii="Arial" w:hAnsi="Arial"/>
          <w:b/>
          <w:szCs w:val="24"/>
          <w:u w:val="single"/>
          <w:lang w:val="fr-CA"/>
        </w:rPr>
        <w:t>Objet : Demande de</w:t>
      </w:r>
      <w:r w:rsidR="009353A8">
        <w:rPr>
          <w:rFonts w:ascii="Arial" w:hAnsi="Arial"/>
          <w:b/>
          <w:szCs w:val="24"/>
          <w:u w:val="single"/>
          <w:lang w:val="fr-CA"/>
        </w:rPr>
        <w:t xml:space="preserve"> financement de cathéter </w:t>
      </w:r>
      <w:proofErr w:type="spellStart"/>
      <w:r w:rsidR="009353A8">
        <w:rPr>
          <w:rFonts w:ascii="Arial" w:hAnsi="Arial"/>
          <w:b/>
          <w:szCs w:val="24"/>
          <w:u w:val="single"/>
          <w:lang w:val="fr-CA"/>
        </w:rPr>
        <w:t>SpeediC</w:t>
      </w:r>
      <w:r w:rsidRPr="00E26403">
        <w:rPr>
          <w:rFonts w:ascii="Arial" w:hAnsi="Arial"/>
          <w:b/>
          <w:szCs w:val="24"/>
          <w:u w:val="single"/>
          <w:lang w:val="fr-CA"/>
        </w:rPr>
        <w:t>ath</w:t>
      </w:r>
      <w:proofErr w:type="spellEnd"/>
      <w:r w:rsidR="009353A8" w:rsidRPr="009353A8">
        <w:rPr>
          <w:rFonts w:ascii="Arial" w:hAnsi="Arial" w:cs="Arial"/>
          <w:sz w:val="18"/>
          <w:u w:val="single"/>
          <w:vertAlign w:val="superscript"/>
          <w:lang w:val="fr-FR"/>
        </w:rPr>
        <w:t>®</w:t>
      </w:r>
      <w:r w:rsidRPr="00E26403">
        <w:rPr>
          <w:rFonts w:ascii="Arial" w:hAnsi="Arial"/>
          <w:b/>
          <w:szCs w:val="24"/>
          <w:u w:val="single"/>
          <w:lang w:val="fr-CA"/>
        </w:rPr>
        <w:t>, de fournitures de continence</w:t>
      </w:r>
    </w:p>
    <w:p w:rsidR="00EF270D" w:rsidRPr="00C147F4" w:rsidRDefault="00EF270D" w:rsidP="00EF270D">
      <w:pPr>
        <w:pStyle w:val="InsideAddressName"/>
        <w:rPr>
          <w:rFonts w:ascii="Arial" w:hAnsi="Arial" w:cs="Arial"/>
          <w:sz w:val="19"/>
          <w:szCs w:val="19"/>
          <w:lang w:val="fr-FR"/>
        </w:rPr>
      </w:pPr>
      <w:r w:rsidRPr="00C147F4">
        <w:rPr>
          <w:rFonts w:ascii="Arial" w:hAnsi="Arial" w:cs="Arial"/>
          <w:sz w:val="19"/>
          <w:szCs w:val="19"/>
          <w:lang w:val="fr-FR"/>
        </w:rPr>
        <w:t>Assureur :</w:t>
      </w:r>
    </w:p>
    <w:p w:rsidR="00EF270D" w:rsidRPr="0085578A" w:rsidRDefault="00EF270D" w:rsidP="00EF270D">
      <w:pPr>
        <w:pStyle w:val="InsideAddress"/>
        <w:rPr>
          <w:rFonts w:ascii="Arial" w:hAnsi="Arial" w:cs="Arial"/>
          <w:lang w:val="fr-FR"/>
        </w:rPr>
      </w:pPr>
      <w:r w:rsidRPr="0085578A">
        <w:rPr>
          <w:rFonts w:ascii="Arial" w:hAnsi="Arial" w:cs="Arial"/>
          <w:lang w:val="fr-FR"/>
        </w:rPr>
        <w:t>___________________________________</w:t>
      </w:r>
    </w:p>
    <w:p w:rsidR="00EF270D" w:rsidRPr="0085578A" w:rsidRDefault="00EF270D" w:rsidP="00EF270D">
      <w:pPr>
        <w:pStyle w:val="InsideAddress"/>
        <w:rPr>
          <w:rFonts w:ascii="Arial" w:hAnsi="Arial" w:cs="Arial"/>
          <w:lang w:val="fr-FR"/>
        </w:rPr>
      </w:pPr>
      <w:r w:rsidRPr="0085578A">
        <w:rPr>
          <w:rFonts w:ascii="Arial" w:hAnsi="Arial" w:cs="Arial"/>
          <w:lang w:val="fr-FR"/>
        </w:rPr>
        <w:t>___________________________________</w:t>
      </w:r>
    </w:p>
    <w:p w:rsidR="00EF270D" w:rsidRPr="0085578A" w:rsidRDefault="00EF270D" w:rsidP="00EF270D">
      <w:pPr>
        <w:pStyle w:val="InsideAddress"/>
        <w:rPr>
          <w:rFonts w:ascii="Arial" w:hAnsi="Arial" w:cs="Arial"/>
          <w:lang w:val="fr-FR"/>
        </w:rPr>
      </w:pPr>
      <w:r w:rsidRPr="0085578A">
        <w:rPr>
          <w:rFonts w:ascii="Arial" w:hAnsi="Arial" w:cs="Arial"/>
          <w:lang w:val="fr-FR"/>
        </w:rPr>
        <w:t>___________________________________</w:t>
      </w:r>
    </w:p>
    <w:p w:rsidR="00EF270D" w:rsidRPr="0085578A" w:rsidRDefault="00EF270D" w:rsidP="00EF270D">
      <w:pPr>
        <w:pStyle w:val="InsideAddress"/>
        <w:rPr>
          <w:rFonts w:ascii="Arial" w:hAnsi="Arial" w:cs="Arial"/>
          <w:lang w:val="fr-FR"/>
        </w:rPr>
      </w:pPr>
      <w:r w:rsidRPr="0085578A">
        <w:rPr>
          <w:rFonts w:ascii="Arial" w:hAnsi="Arial" w:cs="Arial"/>
          <w:lang w:val="fr-FR"/>
        </w:rPr>
        <w:t>___________________________________</w:t>
      </w:r>
    </w:p>
    <w:p w:rsidR="00EF270D" w:rsidRPr="00C147F4" w:rsidRDefault="00EF270D" w:rsidP="00EF270D">
      <w:pPr>
        <w:pStyle w:val="Salutation"/>
        <w:rPr>
          <w:rFonts w:ascii="Arial" w:hAnsi="Arial"/>
          <w:sz w:val="19"/>
          <w:szCs w:val="19"/>
          <w:lang w:val="fr-CA"/>
        </w:rPr>
      </w:pPr>
      <w:r w:rsidRPr="00C147F4">
        <w:rPr>
          <w:rFonts w:ascii="Arial" w:hAnsi="Arial"/>
          <w:sz w:val="19"/>
          <w:szCs w:val="19"/>
          <w:lang w:val="fr-CA"/>
        </w:rPr>
        <w:t>Madame, Monsieur,</w:t>
      </w:r>
    </w:p>
    <w:p w:rsidR="00EF270D" w:rsidRDefault="00EF270D" w:rsidP="00C147F4">
      <w:pPr>
        <w:spacing w:line="160" w:lineRule="atLeast"/>
        <w:jc w:val="both"/>
        <w:rPr>
          <w:sz w:val="19"/>
          <w:szCs w:val="19"/>
          <w:lang w:val="fr-CA"/>
        </w:rPr>
      </w:pPr>
      <w:r w:rsidRPr="00C147F4">
        <w:rPr>
          <w:sz w:val="19"/>
          <w:szCs w:val="19"/>
          <w:lang w:val="fr-CA"/>
        </w:rPr>
        <w:t xml:space="preserve">______________________________ a été évalué(e) et requiert un cathéter intermittent pour gérer sa vessie </w:t>
      </w:r>
      <w:proofErr w:type="spellStart"/>
      <w:r w:rsidRPr="00C147F4">
        <w:rPr>
          <w:sz w:val="19"/>
          <w:szCs w:val="19"/>
          <w:lang w:val="fr-CA"/>
        </w:rPr>
        <w:t>neurogène</w:t>
      </w:r>
      <w:proofErr w:type="spellEnd"/>
      <w:r w:rsidRPr="00C147F4">
        <w:rPr>
          <w:sz w:val="19"/>
          <w:szCs w:val="19"/>
          <w:lang w:val="fr-CA"/>
        </w:rPr>
        <w:t>. Le programme actuel ____________________________</w:t>
      </w:r>
      <w:r w:rsidR="00515CC8" w:rsidRPr="00C147F4">
        <w:rPr>
          <w:sz w:val="19"/>
          <w:szCs w:val="19"/>
          <w:lang w:val="fr-CA"/>
        </w:rPr>
        <w:t>__</w:t>
      </w:r>
      <w:r w:rsidRPr="00C147F4">
        <w:rPr>
          <w:sz w:val="19"/>
          <w:szCs w:val="19"/>
          <w:lang w:val="fr-CA"/>
        </w:rPr>
        <w:t xml:space="preserve"> pour la vessie de ___________________________ indique </w:t>
      </w:r>
      <w:proofErr w:type="gramStart"/>
      <w:r w:rsidRPr="00C147F4">
        <w:rPr>
          <w:sz w:val="19"/>
          <w:szCs w:val="19"/>
          <w:lang w:val="fr-CA"/>
        </w:rPr>
        <w:t>qu’il(</w:t>
      </w:r>
      <w:proofErr w:type="gramEnd"/>
      <w:r w:rsidRPr="00C147F4">
        <w:rPr>
          <w:sz w:val="19"/>
          <w:szCs w:val="19"/>
          <w:lang w:val="fr-CA"/>
        </w:rPr>
        <w:t>elle) éprouve ce qui suit :</w:t>
      </w:r>
    </w:p>
    <w:p w:rsidR="00C147F4" w:rsidRPr="00C147F4" w:rsidRDefault="00C147F4" w:rsidP="00C147F4">
      <w:pPr>
        <w:spacing w:line="160" w:lineRule="atLeast"/>
        <w:rPr>
          <w:sz w:val="10"/>
          <w:szCs w:val="10"/>
          <w:lang w:val="fr-CA"/>
        </w:rPr>
      </w:pPr>
    </w:p>
    <w:p w:rsidR="00EF270D" w:rsidRPr="00C147F4" w:rsidRDefault="008A13B5" w:rsidP="00C147F4">
      <w:pPr>
        <w:spacing w:line="160" w:lineRule="atLeast"/>
        <w:rPr>
          <w:sz w:val="19"/>
          <w:szCs w:val="19"/>
          <w:lang w:val="fr-CA"/>
        </w:rPr>
      </w:pPr>
      <w:r w:rsidRPr="008A13B5">
        <w:rPr>
          <w:noProof/>
          <w:lang w:val="en-CA" w:eastAsia="en-CA"/>
        </w:rPr>
        <w:pict>
          <v:rect id="_x0000_s2240" style="position:absolute;margin-left:51.7pt;margin-top:1.65pt;width:7.15pt;height:7.15pt;z-index:251860992"/>
        </w:pict>
      </w:r>
      <w:r w:rsidR="00EF270D">
        <w:rPr>
          <w:lang w:val="fr-CA"/>
        </w:rPr>
        <w:tab/>
      </w:r>
      <w:r w:rsidR="00EF270D" w:rsidRPr="00E26403">
        <w:rPr>
          <w:lang w:val="fr-CA"/>
        </w:rPr>
        <w:t xml:space="preserve"> </w:t>
      </w:r>
      <w:r w:rsidR="00EF270D" w:rsidRPr="00C147F4">
        <w:rPr>
          <w:sz w:val="19"/>
          <w:szCs w:val="19"/>
          <w:lang w:val="fr-CA"/>
        </w:rPr>
        <w:t>Symptômes récurrents d’infection des voies urinaires pouvant comprendre :</w:t>
      </w:r>
    </w:p>
    <w:p w:rsidR="00EF270D" w:rsidRPr="00E26403" w:rsidRDefault="00EF270D" w:rsidP="00EF270D">
      <w:pPr>
        <w:numPr>
          <w:ilvl w:val="0"/>
          <w:numId w:val="25"/>
        </w:numPr>
        <w:spacing w:line="240" w:lineRule="auto"/>
        <w:jc w:val="both"/>
        <w:rPr>
          <w:sz w:val="18"/>
          <w:lang w:val="fr-CA"/>
        </w:rPr>
      </w:pPr>
      <w:proofErr w:type="spellStart"/>
      <w:r w:rsidRPr="00E26403">
        <w:rPr>
          <w:sz w:val="18"/>
          <w:lang w:val="fr-CA"/>
        </w:rPr>
        <w:t>Dysréflexie</w:t>
      </w:r>
      <w:proofErr w:type="spellEnd"/>
      <w:r w:rsidRPr="00E26403">
        <w:rPr>
          <w:sz w:val="18"/>
          <w:lang w:val="fr-CA"/>
        </w:rPr>
        <w:t xml:space="preserve"> autonome</w:t>
      </w:r>
    </w:p>
    <w:p w:rsidR="00EF270D" w:rsidRPr="00E26403" w:rsidRDefault="00EF270D" w:rsidP="00EF270D">
      <w:pPr>
        <w:numPr>
          <w:ilvl w:val="0"/>
          <w:numId w:val="25"/>
        </w:numPr>
        <w:spacing w:line="240" w:lineRule="auto"/>
        <w:jc w:val="both"/>
        <w:rPr>
          <w:sz w:val="18"/>
          <w:lang w:val="fr-CA"/>
        </w:rPr>
      </w:pPr>
      <w:r w:rsidRPr="00E26403">
        <w:rPr>
          <w:sz w:val="18"/>
          <w:lang w:val="fr-CA"/>
        </w:rPr>
        <w:t>Fièvre</w:t>
      </w:r>
    </w:p>
    <w:p w:rsidR="00EF270D" w:rsidRPr="00E26403" w:rsidRDefault="00EF270D" w:rsidP="00EF270D">
      <w:pPr>
        <w:numPr>
          <w:ilvl w:val="0"/>
          <w:numId w:val="25"/>
        </w:numPr>
        <w:spacing w:line="240" w:lineRule="auto"/>
        <w:jc w:val="both"/>
        <w:rPr>
          <w:sz w:val="18"/>
          <w:lang w:val="fr-CA"/>
        </w:rPr>
      </w:pPr>
      <w:bookmarkStart w:id="0" w:name="ici"/>
      <w:r w:rsidRPr="00E26403">
        <w:rPr>
          <w:sz w:val="18"/>
          <w:lang w:val="fr-CA"/>
        </w:rPr>
        <w:t>Douleurs au dos ou aux côtés</w:t>
      </w:r>
    </w:p>
    <w:bookmarkEnd w:id="0"/>
    <w:p w:rsidR="00EF270D" w:rsidRPr="00E26403" w:rsidRDefault="00EF270D" w:rsidP="00EF270D">
      <w:pPr>
        <w:numPr>
          <w:ilvl w:val="0"/>
          <w:numId w:val="25"/>
        </w:numPr>
        <w:spacing w:line="240" w:lineRule="auto"/>
        <w:jc w:val="both"/>
        <w:rPr>
          <w:lang w:val="fr-CA"/>
        </w:rPr>
      </w:pPr>
      <w:r w:rsidRPr="00E26403">
        <w:rPr>
          <w:sz w:val="18"/>
          <w:lang w:val="fr-CA"/>
        </w:rPr>
        <w:t xml:space="preserve">Urine trouble avec forte odeur </w:t>
      </w:r>
    </w:p>
    <w:p w:rsidR="00EF270D" w:rsidRPr="00E26403" w:rsidRDefault="00EF270D" w:rsidP="00EF270D">
      <w:pPr>
        <w:numPr>
          <w:ilvl w:val="0"/>
          <w:numId w:val="25"/>
        </w:numPr>
        <w:spacing w:line="240" w:lineRule="auto"/>
        <w:jc w:val="both"/>
        <w:rPr>
          <w:sz w:val="18"/>
          <w:lang w:val="fr-CA"/>
        </w:rPr>
      </w:pPr>
      <w:r w:rsidRPr="00E26403">
        <w:rPr>
          <w:sz w:val="18"/>
          <w:lang w:val="fr-CA"/>
        </w:rPr>
        <w:t>Début ou augmentation d’épisodes d’incontinence</w:t>
      </w:r>
    </w:p>
    <w:p w:rsidR="00EF270D" w:rsidRPr="00C147F4" w:rsidRDefault="008A13B5" w:rsidP="00EF270D">
      <w:pPr>
        <w:rPr>
          <w:sz w:val="19"/>
          <w:szCs w:val="19"/>
          <w:lang w:val="fr-CA"/>
        </w:rPr>
      </w:pPr>
      <w:r w:rsidRPr="008A13B5">
        <w:rPr>
          <w:noProof/>
          <w:lang w:val="en-CA" w:eastAsia="en-CA"/>
        </w:rPr>
        <w:pict>
          <v:rect id="_x0000_s2241" style="position:absolute;margin-left:50.95pt;margin-top:2.1pt;width:7.15pt;height:7.15pt;z-index:251862016"/>
        </w:pict>
      </w:r>
      <w:r w:rsidR="00EF270D">
        <w:rPr>
          <w:lang w:val="fr-CA"/>
        </w:rPr>
        <w:tab/>
      </w:r>
      <w:r w:rsidR="00EF270D" w:rsidRPr="00E26403">
        <w:rPr>
          <w:lang w:val="fr-CA"/>
        </w:rPr>
        <w:t xml:space="preserve"> </w:t>
      </w:r>
      <w:r w:rsidR="00EF270D" w:rsidRPr="00C147F4">
        <w:rPr>
          <w:sz w:val="19"/>
          <w:szCs w:val="19"/>
          <w:lang w:val="fr-CA"/>
        </w:rPr>
        <w:t>Traumatisme urétral lié au cathéter</w:t>
      </w:r>
    </w:p>
    <w:p w:rsidR="00EF270D" w:rsidRPr="00C147F4" w:rsidRDefault="008A13B5" w:rsidP="00EF270D">
      <w:pPr>
        <w:rPr>
          <w:sz w:val="19"/>
          <w:szCs w:val="19"/>
          <w:lang w:val="fr-CA"/>
        </w:rPr>
      </w:pPr>
      <w:r>
        <w:rPr>
          <w:noProof/>
          <w:sz w:val="19"/>
          <w:szCs w:val="19"/>
          <w:lang w:val="en-CA" w:eastAsia="en-CA"/>
        </w:rPr>
        <w:pict>
          <v:rect id="_x0000_s2242" style="position:absolute;margin-left:50.95pt;margin-top:2.85pt;width:7.15pt;height:7.15pt;z-index:251863040"/>
        </w:pict>
      </w:r>
      <w:r w:rsidR="00EF270D" w:rsidRPr="00C147F4">
        <w:rPr>
          <w:sz w:val="19"/>
          <w:szCs w:val="19"/>
          <w:lang w:val="fr-CA"/>
        </w:rPr>
        <w:tab/>
        <w:t xml:space="preserve"> Difficulté lors de l’insertion</w:t>
      </w:r>
    </w:p>
    <w:p w:rsidR="00EF270D" w:rsidRPr="00C147F4" w:rsidRDefault="008A13B5" w:rsidP="00EF270D">
      <w:pPr>
        <w:ind w:firstLine="1304"/>
        <w:rPr>
          <w:sz w:val="19"/>
          <w:szCs w:val="19"/>
          <w:lang w:val="fr-CA"/>
        </w:rPr>
      </w:pPr>
      <w:r>
        <w:rPr>
          <w:noProof/>
          <w:sz w:val="19"/>
          <w:szCs w:val="19"/>
          <w:lang w:val="en-CA" w:eastAsia="en-CA"/>
        </w:rPr>
        <w:pict>
          <v:rect id="_x0000_s2243" style="position:absolute;left:0;text-align:left;margin-left:50.95pt;margin-top:3.6pt;width:7.15pt;height:7.15pt;z-index:251864064"/>
        </w:pict>
      </w:r>
      <w:r w:rsidR="00EF270D" w:rsidRPr="00C147F4">
        <w:rPr>
          <w:sz w:val="19"/>
          <w:szCs w:val="19"/>
          <w:lang w:val="fr-CA"/>
        </w:rPr>
        <w:t xml:space="preserve"> Dextérité/fonction de la main limitée</w:t>
      </w:r>
    </w:p>
    <w:p w:rsidR="00EF270D" w:rsidRPr="00C147F4" w:rsidRDefault="008A13B5" w:rsidP="00EF270D">
      <w:pPr>
        <w:ind w:firstLine="1304"/>
        <w:rPr>
          <w:sz w:val="19"/>
          <w:szCs w:val="19"/>
          <w:lang w:val="fr-CA"/>
        </w:rPr>
      </w:pPr>
      <w:r>
        <w:rPr>
          <w:noProof/>
          <w:sz w:val="19"/>
          <w:szCs w:val="19"/>
          <w:lang w:val="en-CA" w:eastAsia="en-CA"/>
        </w:rPr>
        <w:pict>
          <v:rect id="_x0000_s2245" style="position:absolute;left:0;text-align:left;margin-left:50.2pt;margin-top:3.6pt;width:7.15pt;height:7.15pt;z-index:251866112"/>
        </w:pict>
      </w:r>
      <w:r w:rsidR="00EF270D" w:rsidRPr="00C147F4">
        <w:rPr>
          <w:sz w:val="19"/>
          <w:szCs w:val="19"/>
          <w:lang w:val="fr-CA"/>
        </w:rPr>
        <w:t xml:space="preserve"> Capacité à se transférer limitée</w:t>
      </w:r>
    </w:p>
    <w:p w:rsidR="00EF270D" w:rsidRPr="00C147F4" w:rsidRDefault="008A13B5" w:rsidP="00EF270D">
      <w:pPr>
        <w:rPr>
          <w:sz w:val="19"/>
          <w:szCs w:val="19"/>
          <w:lang w:val="fr-CA"/>
        </w:rPr>
      </w:pPr>
      <w:r>
        <w:rPr>
          <w:noProof/>
          <w:sz w:val="19"/>
          <w:szCs w:val="19"/>
          <w:lang w:val="en-CA" w:eastAsia="en-CA"/>
        </w:rPr>
        <w:pict>
          <v:rect id="_x0000_s2244" style="position:absolute;margin-left:50.95pt;margin-top:2.85pt;width:7.15pt;height:7.15pt;z-index:251865088"/>
        </w:pict>
      </w:r>
      <w:r w:rsidR="00EF270D" w:rsidRPr="00C147F4">
        <w:rPr>
          <w:sz w:val="19"/>
          <w:szCs w:val="19"/>
          <w:lang w:val="fr-CA"/>
        </w:rPr>
        <w:tab/>
        <w:t xml:space="preserve"> Hypertonie spastique</w:t>
      </w:r>
    </w:p>
    <w:p w:rsidR="00D36238" w:rsidRPr="00C147F4" w:rsidRDefault="008A13B5" w:rsidP="00D36238">
      <w:pPr>
        <w:ind w:firstLine="1304"/>
        <w:rPr>
          <w:sz w:val="19"/>
          <w:szCs w:val="19"/>
          <w:lang w:val="fr-CA"/>
        </w:rPr>
      </w:pPr>
      <w:r>
        <w:rPr>
          <w:noProof/>
          <w:sz w:val="19"/>
          <w:szCs w:val="19"/>
          <w:lang w:val="en-CA" w:eastAsia="en-CA"/>
        </w:rPr>
        <w:pict>
          <v:rect id="_x0000_s2247" style="position:absolute;left:0;text-align:left;margin-left:50.95pt;margin-top:2.85pt;width:7.15pt;height:7.15pt;z-index:251876352"/>
        </w:pict>
      </w:r>
      <w:r w:rsidR="00D36238" w:rsidRPr="00C147F4">
        <w:rPr>
          <w:sz w:val="19"/>
          <w:szCs w:val="19"/>
          <w:lang w:val="fr-CA"/>
        </w:rPr>
        <w:t>Autre : __________________________________________</w:t>
      </w:r>
    </w:p>
    <w:p w:rsidR="00EF270D" w:rsidRPr="00C147F4" w:rsidRDefault="00EF270D" w:rsidP="00AA420B">
      <w:pPr>
        <w:jc w:val="both"/>
        <w:rPr>
          <w:sz w:val="14"/>
          <w:szCs w:val="14"/>
          <w:lang w:val="fr-CA"/>
        </w:rPr>
      </w:pPr>
    </w:p>
    <w:p w:rsidR="00EF270D" w:rsidRPr="00C147F4" w:rsidRDefault="00EF270D" w:rsidP="00AA420B">
      <w:pPr>
        <w:jc w:val="both"/>
        <w:rPr>
          <w:sz w:val="19"/>
          <w:szCs w:val="19"/>
          <w:lang w:val="fr-FR"/>
        </w:rPr>
      </w:pPr>
      <w:r w:rsidRPr="00C147F4">
        <w:rPr>
          <w:sz w:val="19"/>
          <w:szCs w:val="19"/>
          <w:lang w:val="fr-CA"/>
        </w:rPr>
        <w:t xml:space="preserve">Le cathéter </w:t>
      </w:r>
      <w:proofErr w:type="spellStart"/>
      <w:r w:rsidRPr="00C147F4">
        <w:rPr>
          <w:sz w:val="19"/>
          <w:szCs w:val="19"/>
          <w:lang w:val="fr-CA"/>
        </w:rPr>
        <w:t>SpeediCath</w:t>
      </w:r>
      <w:proofErr w:type="spellEnd"/>
      <w:r w:rsidRPr="00C147F4">
        <w:rPr>
          <w:sz w:val="19"/>
          <w:szCs w:val="19"/>
          <w:lang w:val="fr-CA"/>
        </w:rPr>
        <w:t xml:space="preserve"> est pré-lubrifié et son emploi est facilité par un </w:t>
      </w:r>
      <w:r w:rsidR="00515CC8" w:rsidRPr="00C147F4">
        <w:rPr>
          <w:sz w:val="19"/>
          <w:szCs w:val="19"/>
          <w:lang w:val="fr-CA"/>
        </w:rPr>
        <w:t>revêtement</w:t>
      </w:r>
      <w:r w:rsidRPr="00C147F4">
        <w:rPr>
          <w:sz w:val="19"/>
          <w:szCs w:val="19"/>
          <w:lang w:val="fr-CA"/>
        </w:rPr>
        <w:t xml:space="preserve"> hydrophile et des œillets polis. </w:t>
      </w:r>
      <w:r w:rsidR="00515CC8" w:rsidRPr="00C147F4">
        <w:rPr>
          <w:sz w:val="19"/>
          <w:szCs w:val="19"/>
          <w:lang w:val="fr-CA"/>
        </w:rPr>
        <w:t xml:space="preserve">Cela améliore l’insertion du cathéter et le confort du patient. </w:t>
      </w:r>
      <w:r w:rsidRPr="00C147F4">
        <w:rPr>
          <w:sz w:val="19"/>
          <w:szCs w:val="19"/>
          <w:lang w:val="fr-CA"/>
        </w:rPr>
        <w:t xml:space="preserve">Les données cliniques démontrent </w:t>
      </w:r>
      <w:r w:rsidR="00515CC8" w:rsidRPr="00C147F4">
        <w:rPr>
          <w:sz w:val="19"/>
          <w:szCs w:val="19"/>
          <w:lang w:val="fr-CA"/>
        </w:rPr>
        <w:t>une nette différence entre les cathéters à usage unique avec un revêtement hydrophile comparativement</w:t>
      </w:r>
      <w:r w:rsidRPr="00C147F4">
        <w:rPr>
          <w:sz w:val="19"/>
          <w:szCs w:val="19"/>
          <w:lang w:val="fr-CA"/>
        </w:rPr>
        <w:t xml:space="preserve"> aux cathéters conventionnels sans </w:t>
      </w:r>
      <w:r w:rsidR="00515CC8" w:rsidRPr="00C147F4">
        <w:rPr>
          <w:sz w:val="19"/>
          <w:szCs w:val="19"/>
          <w:lang w:val="fr-CA"/>
        </w:rPr>
        <w:t>revêtement, à usage unique. Les cathéters hydrophiles</w:t>
      </w:r>
      <w:r w:rsidRPr="00C147F4">
        <w:rPr>
          <w:sz w:val="19"/>
          <w:szCs w:val="19"/>
          <w:lang w:val="fr-CA"/>
        </w:rPr>
        <w:t xml:space="preserve"> </w:t>
      </w:r>
      <w:proofErr w:type="spellStart"/>
      <w:r w:rsidRPr="00C147F4">
        <w:rPr>
          <w:sz w:val="19"/>
          <w:szCs w:val="19"/>
          <w:lang w:val="fr-CA"/>
        </w:rPr>
        <w:t>SpeediCath</w:t>
      </w:r>
      <w:proofErr w:type="spellEnd"/>
      <w:r w:rsidRPr="00C147F4">
        <w:rPr>
          <w:sz w:val="19"/>
          <w:szCs w:val="19"/>
          <w:lang w:val="fr-CA"/>
        </w:rPr>
        <w:t xml:space="preserve"> </w:t>
      </w:r>
      <w:r w:rsidR="00515CC8" w:rsidRPr="00C147F4">
        <w:rPr>
          <w:sz w:val="19"/>
          <w:szCs w:val="19"/>
          <w:lang w:val="fr-CA"/>
        </w:rPr>
        <w:t>ont démontré une diminution des</w:t>
      </w:r>
      <w:r w:rsidRPr="00C147F4">
        <w:rPr>
          <w:sz w:val="19"/>
          <w:szCs w:val="19"/>
          <w:lang w:val="fr-CA"/>
        </w:rPr>
        <w:t xml:space="preserve"> risques d’infection des voies </w:t>
      </w:r>
      <w:r w:rsidR="00515CC8" w:rsidRPr="00C147F4">
        <w:rPr>
          <w:sz w:val="19"/>
          <w:szCs w:val="19"/>
          <w:lang w:val="fr-CA"/>
        </w:rPr>
        <w:t xml:space="preserve">urinaires </w:t>
      </w:r>
      <w:r w:rsidR="00C147F4" w:rsidRPr="00C147F4">
        <w:rPr>
          <w:sz w:val="19"/>
          <w:szCs w:val="19"/>
          <w:lang w:val="fr-CA"/>
        </w:rPr>
        <w:t>chez les patients blessés médullaires</w:t>
      </w:r>
      <w:r w:rsidR="00640F9B">
        <w:rPr>
          <w:sz w:val="19"/>
          <w:szCs w:val="19"/>
          <w:lang w:val="fr-CA"/>
        </w:rPr>
        <w:t xml:space="preserve"> </w:t>
      </w:r>
      <w:r w:rsidR="00C147F4" w:rsidRPr="00C147F4">
        <w:rPr>
          <w:rFonts w:ascii="Tahoma" w:hAnsi="Tahoma" w:cs="Tahoma"/>
          <w:color w:val="000000"/>
          <w:sz w:val="19"/>
          <w:szCs w:val="19"/>
          <w:vertAlign w:val="superscript"/>
          <w:lang w:val="fr-FR" w:eastAsia="zh-CN"/>
        </w:rPr>
        <w:t>1,2</w:t>
      </w:r>
      <w:r w:rsidR="00C147F4" w:rsidRPr="00C147F4">
        <w:rPr>
          <w:rFonts w:ascii="Tahoma" w:hAnsi="Tahoma" w:cs="Tahoma"/>
          <w:color w:val="000000"/>
          <w:sz w:val="19"/>
          <w:szCs w:val="19"/>
          <w:lang w:val="fr-FR" w:eastAsia="zh-CN"/>
        </w:rPr>
        <w:t xml:space="preserve">. </w:t>
      </w:r>
      <w:r w:rsidR="00C147F4" w:rsidRPr="00C147F4">
        <w:rPr>
          <w:sz w:val="19"/>
          <w:szCs w:val="19"/>
          <w:lang w:val="fr-CA"/>
        </w:rPr>
        <w:t>Enfin, plusieurs études ont montré une réduction du risque de traumatisme urétral en exerçant une moindre friction et ainsi causant moins de microtraumatismes urétraux, d'irritation et d'adhérence durant l'insertion et le retrait; critères évalués par la force de friction et l'hématurie</w:t>
      </w:r>
      <w:r w:rsidR="00C147F4" w:rsidRPr="00C147F4">
        <w:rPr>
          <w:rFonts w:ascii="Tahoma" w:hAnsi="Tahoma" w:cs="Tahoma"/>
          <w:color w:val="000000"/>
          <w:sz w:val="19"/>
          <w:szCs w:val="19"/>
          <w:lang w:val="fr-FR" w:eastAsia="zh-CN"/>
        </w:rPr>
        <w:t xml:space="preserve"> </w:t>
      </w:r>
      <w:r w:rsidR="00C147F4" w:rsidRPr="00C147F4">
        <w:rPr>
          <w:rFonts w:ascii="Tahoma" w:hAnsi="Tahoma" w:cs="Tahoma"/>
          <w:color w:val="000000"/>
          <w:sz w:val="19"/>
          <w:szCs w:val="19"/>
          <w:vertAlign w:val="superscript"/>
          <w:lang w:val="fr-FR" w:eastAsia="zh-CN"/>
        </w:rPr>
        <w:t>3</w:t>
      </w:r>
      <w:proofErr w:type="gramStart"/>
      <w:r w:rsidR="00C147F4" w:rsidRPr="00C147F4">
        <w:rPr>
          <w:rFonts w:ascii="Tahoma" w:hAnsi="Tahoma" w:cs="Tahoma"/>
          <w:color w:val="000000"/>
          <w:sz w:val="19"/>
          <w:szCs w:val="19"/>
          <w:vertAlign w:val="superscript"/>
          <w:lang w:val="fr-FR" w:eastAsia="zh-CN"/>
        </w:rPr>
        <w:t>,4,5,6,7,8</w:t>
      </w:r>
      <w:proofErr w:type="gramEnd"/>
      <w:r w:rsidR="00C147F4" w:rsidRPr="00C147F4">
        <w:rPr>
          <w:rFonts w:ascii="Tahoma" w:hAnsi="Tahoma" w:cs="Tahoma"/>
          <w:color w:val="000000"/>
          <w:sz w:val="19"/>
          <w:szCs w:val="19"/>
          <w:lang w:val="fr-FR" w:eastAsia="zh-CN"/>
        </w:rPr>
        <w:t>.</w:t>
      </w:r>
    </w:p>
    <w:p w:rsidR="00EF270D" w:rsidRPr="00515CC8" w:rsidRDefault="00EF270D" w:rsidP="00515CC8">
      <w:pPr>
        <w:spacing w:line="140" w:lineRule="atLeast"/>
        <w:jc w:val="both"/>
        <w:rPr>
          <w:sz w:val="16"/>
          <w:szCs w:val="16"/>
          <w:lang w:val="fr-CA"/>
        </w:rPr>
      </w:pPr>
    </w:p>
    <w:p w:rsidR="00EF270D" w:rsidRPr="00C147F4" w:rsidRDefault="00EF270D" w:rsidP="00515CC8">
      <w:pPr>
        <w:spacing w:line="140" w:lineRule="atLeast"/>
        <w:jc w:val="both"/>
        <w:rPr>
          <w:sz w:val="19"/>
          <w:szCs w:val="19"/>
          <w:lang w:val="fr-CA"/>
        </w:rPr>
      </w:pPr>
      <w:r w:rsidRPr="00C147F4">
        <w:rPr>
          <w:sz w:val="19"/>
          <w:szCs w:val="19"/>
          <w:lang w:val="fr-CA"/>
        </w:rPr>
        <w:t>Les</w:t>
      </w:r>
      <w:r w:rsidR="0010576A" w:rsidRPr="00C147F4">
        <w:rPr>
          <w:sz w:val="19"/>
          <w:szCs w:val="19"/>
          <w:lang w:val="fr-CA"/>
        </w:rPr>
        <w:t xml:space="preserve"> données cliniques suggèrent aus</w:t>
      </w:r>
      <w:r w:rsidRPr="00C147F4">
        <w:rPr>
          <w:sz w:val="19"/>
          <w:szCs w:val="19"/>
          <w:lang w:val="fr-CA"/>
        </w:rPr>
        <w:t xml:space="preserve">si que comparativement aux cathéters traditionnels sans </w:t>
      </w:r>
      <w:r w:rsidR="00515CC8" w:rsidRPr="00C147F4">
        <w:rPr>
          <w:sz w:val="19"/>
          <w:szCs w:val="19"/>
          <w:lang w:val="fr-CA"/>
        </w:rPr>
        <w:t>revêtement</w:t>
      </w:r>
      <w:r w:rsidRPr="00C147F4">
        <w:rPr>
          <w:sz w:val="19"/>
          <w:szCs w:val="19"/>
          <w:lang w:val="fr-CA"/>
        </w:rPr>
        <w:t xml:space="preserve">, l’emploi d’un cathéter </w:t>
      </w:r>
      <w:proofErr w:type="spellStart"/>
      <w:r w:rsidRPr="00C147F4">
        <w:rPr>
          <w:sz w:val="19"/>
          <w:szCs w:val="19"/>
          <w:lang w:val="fr-CA"/>
        </w:rPr>
        <w:t>SpeediCath</w:t>
      </w:r>
      <w:proofErr w:type="spellEnd"/>
      <w:r w:rsidRPr="00C147F4">
        <w:rPr>
          <w:sz w:val="19"/>
          <w:szCs w:val="19"/>
          <w:lang w:val="fr-CA"/>
        </w:rPr>
        <w:t xml:space="preserve"> </w:t>
      </w:r>
      <w:r w:rsidR="00515CC8" w:rsidRPr="00C147F4">
        <w:rPr>
          <w:sz w:val="19"/>
          <w:szCs w:val="19"/>
          <w:lang w:val="fr-CA"/>
        </w:rPr>
        <w:t xml:space="preserve">peut </w:t>
      </w:r>
      <w:r w:rsidRPr="00C147F4">
        <w:rPr>
          <w:sz w:val="19"/>
          <w:szCs w:val="19"/>
          <w:lang w:val="fr-CA"/>
        </w:rPr>
        <w:t>minimise</w:t>
      </w:r>
      <w:r w:rsidR="00515CC8" w:rsidRPr="00C147F4">
        <w:rPr>
          <w:sz w:val="19"/>
          <w:szCs w:val="19"/>
          <w:lang w:val="fr-CA"/>
        </w:rPr>
        <w:t>r</w:t>
      </w:r>
      <w:r w:rsidRPr="00C147F4">
        <w:rPr>
          <w:sz w:val="19"/>
          <w:szCs w:val="19"/>
          <w:lang w:val="fr-CA"/>
        </w:rPr>
        <w:t xml:space="preserve"> les complications liées aux infections des voies urinaires, les frais de traitement et l</w:t>
      </w:r>
      <w:r w:rsidR="00515CC8" w:rsidRPr="00C147F4">
        <w:rPr>
          <w:sz w:val="19"/>
          <w:szCs w:val="19"/>
          <w:lang w:val="fr-CA"/>
        </w:rPr>
        <w:t>es retards de réhabilitation, et peut réduire</w:t>
      </w:r>
      <w:r w:rsidRPr="00C147F4">
        <w:rPr>
          <w:sz w:val="19"/>
          <w:szCs w:val="19"/>
          <w:lang w:val="fr-CA"/>
        </w:rPr>
        <w:t xml:space="preserve"> le risque de résistance aux antibiotiques dans ce groupe de patients. </w:t>
      </w:r>
    </w:p>
    <w:p w:rsidR="00EF270D" w:rsidRPr="00515CC8" w:rsidRDefault="00EF270D" w:rsidP="00515CC8">
      <w:pPr>
        <w:spacing w:line="200" w:lineRule="atLeast"/>
        <w:jc w:val="both"/>
        <w:rPr>
          <w:sz w:val="16"/>
          <w:szCs w:val="16"/>
          <w:lang w:val="fr-CA"/>
        </w:rPr>
      </w:pPr>
    </w:p>
    <w:p w:rsidR="00EF270D" w:rsidRPr="00C147F4" w:rsidRDefault="00EF270D" w:rsidP="00515CC8">
      <w:pPr>
        <w:spacing w:line="200" w:lineRule="atLeast"/>
        <w:jc w:val="both"/>
        <w:rPr>
          <w:sz w:val="19"/>
          <w:szCs w:val="19"/>
          <w:lang w:val="fr-CA"/>
        </w:rPr>
      </w:pPr>
      <w:r w:rsidRPr="00C147F4">
        <w:rPr>
          <w:sz w:val="19"/>
          <w:szCs w:val="19"/>
          <w:lang w:val="fr-CA"/>
        </w:rPr>
        <w:t xml:space="preserve">Pour ces motifs, nous demandons le financement de ce produit </w:t>
      </w:r>
      <w:r w:rsidR="009822C7" w:rsidRPr="00C147F4">
        <w:rPr>
          <w:sz w:val="19"/>
          <w:szCs w:val="19"/>
          <w:lang w:val="fr-CA"/>
        </w:rPr>
        <w:t xml:space="preserve">(voir prescription au dos) </w:t>
      </w:r>
      <w:r w:rsidRPr="00C147F4">
        <w:rPr>
          <w:sz w:val="19"/>
          <w:szCs w:val="19"/>
          <w:lang w:val="fr-CA"/>
        </w:rPr>
        <w:t xml:space="preserve">pour un cathétérisme _____ fois par jour, pour un total de ________ cathéters par mois. </w:t>
      </w:r>
    </w:p>
    <w:p w:rsidR="00EF270D" w:rsidRPr="00515CC8" w:rsidRDefault="00EF270D" w:rsidP="00515CC8">
      <w:pPr>
        <w:jc w:val="both"/>
        <w:rPr>
          <w:sz w:val="16"/>
          <w:szCs w:val="16"/>
          <w:lang w:val="fr-CA"/>
        </w:rPr>
      </w:pPr>
    </w:p>
    <w:p w:rsidR="00EF270D" w:rsidRPr="00C147F4" w:rsidRDefault="00EF270D" w:rsidP="00515CC8">
      <w:pPr>
        <w:pStyle w:val="Closing"/>
        <w:keepNext w:val="0"/>
        <w:spacing w:after="0"/>
        <w:rPr>
          <w:rFonts w:ascii="Arial" w:hAnsi="Arial"/>
          <w:sz w:val="19"/>
          <w:szCs w:val="19"/>
          <w:highlight w:val="yellow"/>
          <w:lang w:val="fr-CA"/>
        </w:rPr>
      </w:pPr>
      <w:r w:rsidRPr="00C147F4">
        <w:rPr>
          <w:rFonts w:ascii="Arial" w:hAnsi="Arial"/>
          <w:sz w:val="19"/>
          <w:szCs w:val="19"/>
          <w:lang w:val="fr-CA"/>
        </w:rPr>
        <w:t>Veuillez agréer, Madame, Monsieur, l’expression de mes salutations distinguées.</w:t>
      </w:r>
    </w:p>
    <w:p w:rsidR="00EF270D" w:rsidRPr="00C147F4" w:rsidRDefault="00EF270D" w:rsidP="00515CC8">
      <w:pPr>
        <w:pStyle w:val="InsideAddress"/>
        <w:spacing w:line="400" w:lineRule="atLeast"/>
        <w:rPr>
          <w:rFonts w:ascii="Arial" w:hAnsi="Arial" w:cs="Arial"/>
          <w:sz w:val="19"/>
          <w:szCs w:val="19"/>
          <w:lang w:val="fr-FR"/>
        </w:rPr>
      </w:pPr>
      <w:r w:rsidRPr="00C147F4">
        <w:rPr>
          <w:rFonts w:ascii="Arial" w:hAnsi="Arial" w:cs="Arial"/>
          <w:sz w:val="19"/>
          <w:szCs w:val="19"/>
          <w:lang w:val="fr-FR"/>
        </w:rPr>
        <w:t>Docteur :</w:t>
      </w:r>
    </w:p>
    <w:p w:rsidR="00EF270D" w:rsidRPr="0085578A" w:rsidRDefault="00EF270D" w:rsidP="00515CC8">
      <w:pPr>
        <w:pStyle w:val="InsideAddress"/>
        <w:spacing w:line="180" w:lineRule="atLeast"/>
        <w:rPr>
          <w:rFonts w:ascii="Arial" w:hAnsi="Arial" w:cs="Arial"/>
          <w:lang w:val="fr-FR"/>
        </w:rPr>
      </w:pPr>
      <w:r w:rsidRPr="0085578A">
        <w:rPr>
          <w:rFonts w:ascii="Arial" w:hAnsi="Arial" w:cs="Arial"/>
          <w:lang w:val="fr-FR"/>
        </w:rPr>
        <w:t>___________________________________</w:t>
      </w:r>
    </w:p>
    <w:p w:rsidR="00EF270D" w:rsidRPr="0085578A" w:rsidRDefault="00EF270D" w:rsidP="00EF270D">
      <w:pPr>
        <w:pStyle w:val="InsideAddress"/>
        <w:rPr>
          <w:rFonts w:ascii="Arial" w:hAnsi="Arial" w:cs="Arial"/>
          <w:lang w:val="fr-FR"/>
        </w:rPr>
      </w:pPr>
      <w:r w:rsidRPr="0085578A">
        <w:rPr>
          <w:rFonts w:ascii="Arial" w:hAnsi="Arial" w:cs="Arial"/>
          <w:lang w:val="fr-FR"/>
        </w:rPr>
        <w:t>___________________________________</w:t>
      </w:r>
    </w:p>
    <w:p w:rsidR="00C147F4" w:rsidRDefault="00EF270D" w:rsidP="00EF270D">
      <w:pPr>
        <w:pStyle w:val="InsideAddress"/>
        <w:rPr>
          <w:rFonts w:ascii="Arial" w:hAnsi="Arial" w:cs="Arial"/>
          <w:lang w:val="fr-FR"/>
        </w:rPr>
      </w:pPr>
      <w:r w:rsidRPr="0085578A">
        <w:rPr>
          <w:rFonts w:ascii="Arial" w:hAnsi="Arial" w:cs="Arial"/>
          <w:lang w:val="fr-FR"/>
        </w:rPr>
        <w:t>___________________________________</w:t>
      </w:r>
    </w:p>
    <w:p w:rsidR="00EF270D" w:rsidRPr="0085578A" w:rsidRDefault="00F86E02" w:rsidP="00EF270D">
      <w:pPr>
        <w:pStyle w:val="InsideAddress"/>
        <w:rPr>
          <w:rFonts w:ascii="Arial" w:hAnsi="Arial" w:cs="Arial"/>
          <w:lang w:val="fr-FR"/>
        </w:rPr>
      </w:pPr>
      <w:r w:rsidRPr="008A13B5">
        <w:rPr>
          <w:rFonts w:cs="Arial"/>
          <w:i/>
          <w:noProof/>
          <w:sz w:val="16"/>
          <w:szCs w:val="16"/>
          <w:lang w:val="en-GB" w:eastAsia="da-DK"/>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246" type="#_x0000_t13" style="position:absolute;left:0;text-align:left;margin-left:512.25pt;margin-top:8.45pt;width:36.75pt;height:18pt;z-index:251867136" fillcolor="black"/>
        </w:pict>
      </w:r>
      <w:r w:rsidR="00EF270D" w:rsidRPr="0085578A">
        <w:rPr>
          <w:rFonts w:ascii="Arial" w:hAnsi="Arial" w:cs="Arial"/>
          <w:lang w:val="fr-FR"/>
        </w:rPr>
        <w:t>__________________________________</w:t>
      </w:r>
      <w:r w:rsidR="00C147F4">
        <w:rPr>
          <w:rFonts w:ascii="Arial" w:hAnsi="Arial" w:cs="Arial"/>
          <w:lang w:val="fr-FR"/>
        </w:rPr>
        <w:t>_</w:t>
      </w:r>
    </w:p>
    <w:p w:rsidR="00515CC8" w:rsidRDefault="00515CC8" w:rsidP="00F86E02">
      <w:pPr>
        <w:spacing w:line="160" w:lineRule="atLeast"/>
        <w:rPr>
          <w:i/>
          <w:sz w:val="18"/>
          <w:lang w:val="fr-CA"/>
        </w:rPr>
      </w:pPr>
    </w:p>
    <w:p w:rsidR="00EF270D" w:rsidRPr="00D36238" w:rsidRDefault="008A13B5" w:rsidP="00F86E02">
      <w:pPr>
        <w:spacing w:line="200" w:lineRule="atLeast"/>
        <w:rPr>
          <w:i/>
          <w:sz w:val="22"/>
          <w:lang w:val="fr-CA"/>
        </w:rPr>
      </w:pPr>
      <w:r w:rsidRPr="008A13B5">
        <w:rPr>
          <w:rFonts w:cs="Arial"/>
          <w:i/>
          <w:noProof/>
          <w:sz w:val="16"/>
          <w:szCs w:val="16"/>
          <w:lang w:val="en-CA" w:eastAsia="en-CA"/>
        </w:rPr>
        <w:pict>
          <v:shapetype id="_x0000_t202" coordsize="21600,21600" o:spt="202" path="m,l,21600r21600,l21600,xe">
            <v:stroke joinstyle="miter"/>
            <v:path gradientshapeok="t" o:connecttype="rect"/>
          </v:shapetype>
          <v:shape id="_x0000_s2253" type="#_x0000_t202" style="position:absolute;margin-left:-24.75pt;margin-top:7.85pt;width:589.5pt;height:95.25pt;z-index:251878400;mso-width-relative:margin;mso-height-relative:margin" stroked="f">
            <v:textbox style="mso-next-textbox:#_x0000_s2253">
              <w:txbxContent>
                <w:p w:rsidR="00BF2239" w:rsidRDefault="00BF2239" w:rsidP="00C147F4">
                  <w:pPr>
                    <w:autoSpaceDE w:val="0"/>
                    <w:autoSpaceDN w:val="0"/>
                    <w:adjustRightInd w:val="0"/>
                    <w:spacing w:line="240" w:lineRule="auto"/>
                    <w:rPr>
                      <w:rFonts w:cs="Arial"/>
                      <w:i/>
                      <w:sz w:val="12"/>
                      <w:szCs w:val="12"/>
                    </w:rPr>
                  </w:pPr>
                  <w:r w:rsidRPr="00FE7167">
                    <w:rPr>
                      <w:rFonts w:cs="Arial"/>
                      <w:i/>
                      <w:sz w:val="12"/>
                      <w:szCs w:val="12"/>
                    </w:rPr>
                    <w:t>1</w:t>
                  </w:r>
                  <w:r w:rsidR="00F86E02">
                    <w:rPr>
                      <w:rFonts w:cs="Arial"/>
                      <w:i/>
                      <w:sz w:val="12"/>
                      <w:szCs w:val="12"/>
                    </w:rPr>
                    <w:t>.</w:t>
                  </w:r>
                  <w:r w:rsidRPr="00FE7167">
                    <w:rPr>
                      <w:rFonts w:cs="Arial"/>
                      <w:i/>
                      <w:sz w:val="12"/>
                      <w:szCs w:val="12"/>
                    </w:rPr>
                    <w:t xml:space="preserve"> </w:t>
                  </w:r>
                  <w:r w:rsidRPr="008129F1">
                    <w:rPr>
                      <w:rFonts w:cs="Arial"/>
                      <w:i/>
                      <w:sz w:val="12"/>
                      <w:szCs w:val="12"/>
                    </w:rPr>
                    <w:t xml:space="preserve">Cardenas DD et al. </w:t>
                  </w:r>
                  <w:r w:rsidRPr="00FE7167">
                    <w:rPr>
                      <w:rFonts w:cs="Arial"/>
                      <w:i/>
                      <w:sz w:val="12"/>
                      <w:szCs w:val="12"/>
                    </w:rPr>
                    <w:t xml:space="preserve">Intermittent Catheterization </w:t>
                  </w:r>
                  <w:proofErr w:type="gramStart"/>
                  <w:r w:rsidRPr="00FE7167">
                    <w:rPr>
                      <w:rFonts w:cs="Arial"/>
                      <w:i/>
                      <w:sz w:val="12"/>
                      <w:szCs w:val="12"/>
                    </w:rPr>
                    <w:t>With</w:t>
                  </w:r>
                  <w:proofErr w:type="gramEnd"/>
                  <w:r w:rsidRPr="00FE7167">
                    <w:rPr>
                      <w:rFonts w:cs="Arial"/>
                      <w:i/>
                      <w:sz w:val="12"/>
                      <w:szCs w:val="12"/>
                    </w:rPr>
                    <w:t xml:space="preserve"> a Hydrophilic-Coated Catheter Delays Urinary Tract Infections in Acute Spinal Cord Injury: A Prospective, Randomized, Multicenter Trial. PM&amp;R 2011</w:t>
                  </w:r>
                  <w:proofErr w:type="gramStart"/>
                  <w:r w:rsidRPr="00FE7167">
                    <w:rPr>
                      <w:rFonts w:cs="Arial"/>
                      <w:i/>
                      <w:sz w:val="12"/>
                      <w:szCs w:val="12"/>
                    </w:rPr>
                    <w:t>;3:408</w:t>
                  </w:r>
                  <w:proofErr w:type="gramEnd"/>
                  <w:r w:rsidRPr="00FE7167">
                    <w:rPr>
                      <w:rFonts w:cs="Arial"/>
                      <w:i/>
                      <w:sz w:val="12"/>
                      <w:szCs w:val="12"/>
                    </w:rPr>
                    <w:t xml:space="preserve">-417. </w:t>
                  </w:r>
                </w:p>
                <w:p w:rsidR="00BF2239" w:rsidRDefault="00BF2239" w:rsidP="00C147F4">
                  <w:pPr>
                    <w:autoSpaceDE w:val="0"/>
                    <w:autoSpaceDN w:val="0"/>
                    <w:adjustRightInd w:val="0"/>
                    <w:spacing w:line="240" w:lineRule="auto"/>
                    <w:rPr>
                      <w:rFonts w:cs="Arial"/>
                      <w:i/>
                      <w:sz w:val="12"/>
                      <w:szCs w:val="12"/>
                    </w:rPr>
                  </w:pPr>
                  <w:r w:rsidRPr="00F86E02">
                    <w:rPr>
                      <w:rFonts w:cs="Arial"/>
                      <w:i/>
                      <w:sz w:val="12"/>
                      <w:szCs w:val="12"/>
                      <w:lang w:val="fr-FR"/>
                    </w:rPr>
                    <w:t>2</w:t>
                  </w:r>
                  <w:r w:rsidR="00F86E02" w:rsidRPr="00F86E02">
                    <w:rPr>
                      <w:rFonts w:cs="Arial"/>
                      <w:i/>
                      <w:sz w:val="12"/>
                      <w:szCs w:val="12"/>
                      <w:lang w:val="fr-FR"/>
                    </w:rPr>
                    <w:t>.</w:t>
                  </w:r>
                  <w:r w:rsidRPr="00F86E02">
                    <w:rPr>
                      <w:rFonts w:cs="Arial"/>
                      <w:i/>
                      <w:sz w:val="12"/>
                      <w:szCs w:val="12"/>
                      <w:lang w:val="fr-FR"/>
                    </w:rPr>
                    <w:t xml:space="preserve"> De </w:t>
                  </w:r>
                  <w:proofErr w:type="spellStart"/>
                  <w:r w:rsidRPr="00F86E02">
                    <w:rPr>
                      <w:rFonts w:cs="Arial"/>
                      <w:i/>
                      <w:sz w:val="12"/>
                      <w:szCs w:val="12"/>
                      <w:lang w:val="fr-FR"/>
                    </w:rPr>
                    <w:t>Ridder</w:t>
                  </w:r>
                  <w:proofErr w:type="spellEnd"/>
                  <w:r w:rsidRPr="00F86E02">
                    <w:rPr>
                      <w:rFonts w:cs="Arial"/>
                      <w:i/>
                      <w:sz w:val="12"/>
                      <w:szCs w:val="12"/>
                      <w:lang w:val="fr-FR"/>
                    </w:rPr>
                    <w:t xml:space="preserve"> DJ et al. </w:t>
                  </w:r>
                  <w:r w:rsidRPr="00FE7167">
                    <w:rPr>
                      <w:rFonts w:cs="Arial"/>
                      <w:i/>
                      <w:sz w:val="12"/>
                      <w:szCs w:val="12"/>
                    </w:rPr>
                    <w:t>Intermittent catheterisation with hydrophilic-coated catheters (</w:t>
                  </w:r>
                  <w:proofErr w:type="spellStart"/>
                  <w:r w:rsidRPr="00FE7167">
                    <w:rPr>
                      <w:rFonts w:cs="Arial"/>
                      <w:i/>
                      <w:sz w:val="12"/>
                      <w:szCs w:val="12"/>
                    </w:rPr>
                    <w:t>SpeediCath</w:t>
                  </w:r>
                  <w:proofErr w:type="spellEnd"/>
                  <w:r w:rsidRPr="00FE7167">
                    <w:rPr>
                      <w:rFonts w:cs="Arial"/>
                      <w:i/>
                      <w:sz w:val="12"/>
                      <w:szCs w:val="12"/>
                    </w:rPr>
                    <w:t xml:space="preserve">) reduces the risk of clinical urinary tract infection in spinal cord inured patients: a prospective randomized parallel comparative trial. </w:t>
                  </w:r>
                  <w:proofErr w:type="spellStart"/>
                  <w:r w:rsidRPr="00FE7167">
                    <w:rPr>
                      <w:rFonts w:cs="Arial"/>
                      <w:i/>
                      <w:sz w:val="12"/>
                      <w:szCs w:val="12"/>
                    </w:rPr>
                    <w:t>Eur</w:t>
                  </w:r>
                  <w:proofErr w:type="spellEnd"/>
                  <w:r w:rsidRPr="00FE7167">
                    <w:rPr>
                      <w:rFonts w:cs="Arial"/>
                      <w:i/>
                      <w:sz w:val="12"/>
                      <w:szCs w:val="12"/>
                    </w:rPr>
                    <w:t xml:space="preserve"> </w:t>
                  </w:r>
                  <w:proofErr w:type="spellStart"/>
                  <w:r w:rsidRPr="00FE7167">
                    <w:rPr>
                      <w:rFonts w:cs="Arial"/>
                      <w:i/>
                      <w:sz w:val="12"/>
                      <w:szCs w:val="12"/>
                    </w:rPr>
                    <w:t>Urol</w:t>
                  </w:r>
                  <w:proofErr w:type="spellEnd"/>
                  <w:r w:rsidRPr="00FE7167">
                    <w:rPr>
                      <w:rFonts w:cs="Arial"/>
                      <w:i/>
                      <w:sz w:val="12"/>
                      <w:szCs w:val="12"/>
                    </w:rPr>
                    <w:t xml:space="preserve"> 2005</w:t>
                  </w:r>
                  <w:proofErr w:type="gramStart"/>
                  <w:r w:rsidRPr="00FE7167">
                    <w:rPr>
                      <w:rFonts w:cs="Arial"/>
                      <w:i/>
                      <w:sz w:val="12"/>
                      <w:szCs w:val="12"/>
                    </w:rPr>
                    <w:t>;48:991</w:t>
                  </w:r>
                  <w:proofErr w:type="gramEnd"/>
                  <w:r w:rsidRPr="00FE7167">
                    <w:rPr>
                      <w:rFonts w:cs="Arial"/>
                      <w:i/>
                      <w:sz w:val="12"/>
                      <w:szCs w:val="12"/>
                    </w:rPr>
                    <w:t>-995</w:t>
                  </w:r>
                  <w:r>
                    <w:rPr>
                      <w:rFonts w:cs="Arial"/>
                      <w:i/>
                      <w:sz w:val="12"/>
                      <w:szCs w:val="12"/>
                    </w:rPr>
                    <w:t>.</w:t>
                  </w:r>
                  <w:r w:rsidRPr="00FE7167">
                    <w:rPr>
                      <w:rFonts w:cs="Arial"/>
                      <w:i/>
                      <w:sz w:val="12"/>
                      <w:szCs w:val="12"/>
                    </w:rPr>
                    <w:t xml:space="preserve"> </w:t>
                  </w:r>
                </w:p>
                <w:p w:rsidR="00BF2239" w:rsidRDefault="00BF2239" w:rsidP="00C147F4">
                  <w:pPr>
                    <w:autoSpaceDE w:val="0"/>
                    <w:autoSpaceDN w:val="0"/>
                    <w:adjustRightInd w:val="0"/>
                    <w:spacing w:line="240" w:lineRule="auto"/>
                    <w:rPr>
                      <w:rFonts w:cs="Arial"/>
                      <w:i/>
                      <w:sz w:val="12"/>
                      <w:szCs w:val="12"/>
                    </w:rPr>
                  </w:pPr>
                  <w:r w:rsidRPr="00FE7167">
                    <w:rPr>
                      <w:rFonts w:cs="Arial"/>
                      <w:i/>
                      <w:sz w:val="12"/>
                      <w:szCs w:val="12"/>
                    </w:rPr>
                    <w:t>3</w:t>
                  </w:r>
                  <w:r w:rsidR="00F86E02">
                    <w:rPr>
                      <w:rFonts w:cs="Arial"/>
                      <w:i/>
                      <w:sz w:val="12"/>
                      <w:szCs w:val="12"/>
                    </w:rPr>
                    <w:t>.</w:t>
                  </w:r>
                  <w:r w:rsidRPr="008129F1">
                    <w:rPr>
                      <w:rFonts w:cs="Arial"/>
                      <w:i/>
                      <w:sz w:val="12"/>
                      <w:szCs w:val="12"/>
                    </w:rPr>
                    <w:t xml:space="preserve"> </w:t>
                  </w:r>
                  <w:proofErr w:type="spellStart"/>
                  <w:r w:rsidRPr="00FE7167">
                    <w:rPr>
                      <w:rFonts w:cs="Arial"/>
                      <w:i/>
                      <w:sz w:val="12"/>
                      <w:szCs w:val="12"/>
                    </w:rPr>
                    <w:t>Stensballe</w:t>
                  </w:r>
                  <w:proofErr w:type="spellEnd"/>
                  <w:r w:rsidRPr="00FE7167">
                    <w:rPr>
                      <w:rFonts w:cs="Arial"/>
                      <w:i/>
                      <w:sz w:val="12"/>
                      <w:szCs w:val="12"/>
                    </w:rPr>
                    <w:t xml:space="preserve"> J et al. Hydrophilic-coated catheters for intermittent catheterization </w:t>
                  </w:r>
                  <w:proofErr w:type="spellStart"/>
                  <w:r w:rsidRPr="00FE7167">
                    <w:rPr>
                      <w:rFonts w:cs="Arial"/>
                      <w:i/>
                      <w:sz w:val="12"/>
                      <w:szCs w:val="12"/>
                    </w:rPr>
                    <w:t>reducComplications</w:t>
                  </w:r>
                  <w:proofErr w:type="spellEnd"/>
                  <w:r w:rsidRPr="00FE7167">
                    <w:rPr>
                      <w:rFonts w:cs="Arial"/>
                      <w:i/>
                      <w:sz w:val="12"/>
                      <w:szCs w:val="12"/>
                    </w:rPr>
                    <w:t xml:space="preserve"> of intermittent ca</w:t>
                  </w:r>
                  <w:r>
                    <w:rPr>
                      <w:rFonts w:cs="Arial"/>
                      <w:i/>
                      <w:sz w:val="12"/>
                      <w:szCs w:val="12"/>
                    </w:rPr>
                    <w:t xml:space="preserve">theterization: their prevention </w:t>
                  </w:r>
                  <w:r w:rsidRPr="00FE7167">
                    <w:rPr>
                      <w:rFonts w:cs="Arial"/>
                      <w:i/>
                      <w:sz w:val="12"/>
                      <w:szCs w:val="12"/>
                    </w:rPr>
                    <w:t xml:space="preserve">and </w:t>
                  </w:r>
                  <w:proofErr w:type="spellStart"/>
                  <w:r w:rsidRPr="00FE7167">
                    <w:rPr>
                      <w:rFonts w:cs="Arial"/>
                      <w:i/>
                      <w:sz w:val="12"/>
                      <w:szCs w:val="12"/>
                    </w:rPr>
                    <w:t>treatmente</w:t>
                  </w:r>
                  <w:proofErr w:type="spellEnd"/>
                  <w:r w:rsidRPr="00FE7167">
                    <w:rPr>
                      <w:rFonts w:cs="Arial"/>
                      <w:i/>
                      <w:sz w:val="12"/>
                      <w:szCs w:val="12"/>
                    </w:rPr>
                    <w:t xml:space="preserve"> urethral micro trauma: a prospective, randomized, participant-blinded, crossover study of three different types of catheters. </w:t>
                  </w:r>
                  <w:proofErr w:type="spellStart"/>
                  <w:r w:rsidRPr="00FE7167">
                    <w:rPr>
                      <w:rFonts w:cs="Arial"/>
                      <w:i/>
                      <w:sz w:val="12"/>
                      <w:szCs w:val="12"/>
                    </w:rPr>
                    <w:t>Eur</w:t>
                  </w:r>
                  <w:proofErr w:type="spellEnd"/>
                  <w:r w:rsidRPr="00FE7167">
                    <w:rPr>
                      <w:rFonts w:cs="Arial"/>
                      <w:i/>
                      <w:sz w:val="12"/>
                      <w:szCs w:val="12"/>
                    </w:rPr>
                    <w:t xml:space="preserve"> </w:t>
                  </w:r>
                  <w:proofErr w:type="spellStart"/>
                  <w:r w:rsidRPr="00FE7167">
                    <w:rPr>
                      <w:rFonts w:cs="Arial"/>
                      <w:i/>
                      <w:sz w:val="12"/>
                      <w:szCs w:val="12"/>
                    </w:rPr>
                    <w:t>Urol</w:t>
                  </w:r>
                  <w:proofErr w:type="spellEnd"/>
                  <w:r w:rsidRPr="00FE7167">
                    <w:rPr>
                      <w:rFonts w:cs="Arial"/>
                      <w:i/>
                      <w:sz w:val="12"/>
                      <w:szCs w:val="12"/>
                    </w:rPr>
                    <w:t xml:space="preserve"> 2005</w:t>
                  </w:r>
                  <w:proofErr w:type="gramStart"/>
                  <w:r w:rsidRPr="00FE7167">
                    <w:rPr>
                      <w:rFonts w:cs="Arial"/>
                      <w:i/>
                      <w:sz w:val="12"/>
                      <w:szCs w:val="12"/>
                    </w:rPr>
                    <w:t>;48:978</w:t>
                  </w:r>
                  <w:proofErr w:type="gramEnd"/>
                  <w:r w:rsidRPr="00FE7167">
                    <w:rPr>
                      <w:rFonts w:cs="Arial"/>
                      <w:i/>
                      <w:sz w:val="12"/>
                      <w:szCs w:val="12"/>
                    </w:rPr>
                    <w:t>-983</w:t>
                  </w:r>
                  <w:r>
                    <w:rPr>
                      <w:rFonts w:cs="Arial"/>
                      <w:i/>
                      <w:sz w:val="12"/>
                      <w:szCs w:val="12"/>
                    </w:rPr>
                    <w:t>.</w:t>
                  </w:r>
                  <w:r w:rsidRPr="00FE7167">
                    <w:rPr>
                      <w:rFonts w:cs="Arial"/>
                      <w:i/>
                      <w:sz w:val="12"/>
                      <w:szCs w:val="12"/>
                    </w:rPr>
                    <w:t xml:space="preserve"> </w:t>
                  </w:r>
                </w:p>
                <w:p w:rsidR="00BF2239" w:rsidRDefault="00BF2239" w:rsidP="00C147F4">
                  <w:pPr>
                    <w:autoSpaceDE w:val="0"/>
                    <w:autoSpaceDN w:val="0"/>
                    <w:adjustRightInd w:val="0"/>
                    <w:spacing w:line="240" w:lineRule="auto"/>
                    <w:rPr>
                      <w:rFonts w:cs="Arial"/>
                      <w:i/>
                      <w:sz w:val="12"/>
                      <w:szCs w:val="12"/>
                    </w:rPr>
                  </w:pPr>
                  <w:r w:rsidRPr="00FE7167">
                    <w:rPr>
                      <w:rFonts w:cs="Arial"/>
                      <w:i/>
                      <w:sz w:val="12"/>
                      <w:szCs w:val="12"/>
                    </w:rPr>
                    <w:t>4</w:t>
                  </w:r>
                  <w:r w:rsidR="00F86E02">
                    <w:rPr>
                      <w:rFonts w:cs="Arial"/>
                      <w:i/>
                      <w:sz w:val="12"/>
                      <w:szCs w:val="12"/>
                    </w:rPr>
                    <w:t>.</w:t>
                  </w:r>
                  <w:r w:rsidRPr="00FE7167">
                    <w:rPr>
                      <w:rFonts w:cs="Arial"/>
                      <w:i/>
                      <w:sz w:val="12"/>
                      <w:szCs w:val="12"/>
                    </w:rPr>
                    <w:t xml:space="preserve"> </w:t>
                  </w:r>
                  <w:proofErr w:type="spellStart"/>
                  <w:r w:rsidRPr="00FE7167">
                    <w:rPr>
                      <w:rFonts w:cs="Arial"/>
                      <w:i/>
                      <w:sz w:val="12"/>
                      <w:szCs w:val="12"/>
                    </w:rPr>
                    <w:t>Wyndaele</w:t>
                  </w:r>
                  <w:proofErr w:type="spellEnd"/>
                  <w:r w:rsidRPr="00FE7167">
                    <w:rPr>
                      <w:rFonts w:cs="Arial"/>
                      <w:i/>
                      <w:sz w:val="12"/>
                      <w:szCs w:val="12"/>
                    </w:rPr>
                    <w:t xml:space="preserve"> JJ. Spinal Cord 2002</w:t>
                  </w:r>
                  <w:proofErr w:type="gramStart"/>
                  <w:r w:rsidRPr="00FE7167">
                    <w:rPr>
                      <w:rFonts w:cs="Arial"/>
                      <w:i/>
                      <w:sz w:val="12"/>
                      <w:szCs w:val="12"/>
                    </w:rPr>
                    <w:t>;40</w:t>
                  </w:r>
                  <w:proofErr w:type="gramEnd"/>
                  <w:r w:rsidRPr="00FE7167">
                    <w:rPr>
                      <w:rFonts w:cs="Arial"/>
                      <w:i/>
                      <w:sz w:val="12"/>
                      <w:szCs w:val="12"/>
                    </w:rPr>
                    <w:t>(10):536–541.</w:t>
                  </w:r>
                  <w:r>
                    <w:rPr>
                      <w:rFonts w:ascii="HelveticaNeueLTPro-Lt" w:eastAsia="HelveticaNeueLTPro-Lt" w:hAnsi="Times New Roman" w:cs="HelveticaNeueLTPro-Lt"/>
                      <w:color w:val="00AACD"/>
                      <w:sz w:val="32"/>
                      <w:szCs w:val="32"/>
                      <w:lang w:val="en-CA" w:eastAsia="zh-CN"/>
                    </w:rPr>
                    <w:t xml:space="preserve"> </w:t>
                  </w:r>
                  <w:r w:rsidRPr="00FE7167">
                    <w:rPr>
                      <w:rFonts w:cs="Arial"/>
                      <w:i/>
                      <w:sz w:val="12"/>
                      <w:szCs w:val="12"/>
                    </w:rPr>
                    <w:t>Complications of intermittent ca</w:t>
                  </w:r>
                  <w:r>
                    <w:rPr>
                      <w:rFonts w:cs="Arial"/>
                      <w:i/>
                      <w:sz w:val="12"/>
                      <w:szCs w:val="12"/>
                    </w:rPr>
                    <w:t xml:space="preserve">theterization: their prevention </w:t>
                  </w:r>
                  <w:r w:rsidRPr="00FE7167">
                    <w:rPr>
                      <w:rFonts w:cs="Arial"/>
                      <w:i/>
                      <w:sz w:val="12"/>
                      <w:szCs w:val="12"/>
                    </w:rPr>
                    <w:t>and treatment</w:t>
                  </w:r>
                  <w:r>
                    <w:rPr>
                      <w:rFonts w:cs="Arial"/>
                      <w:i/>
                      <w:sz w:val="12"/>
                      <w:szCs w:val="12"/>
                    </w:rPr>
                    <w:t>.</w:t>
                  </w:r>
                  <w:r w:rsidRPr="00FE7167">
                    <w:rPr>
                      <w:rFonts w:cs="Arial"/>
                      <w:i/>
                      <w:sz w:val="12"/>
                      <w:szCs w:val="12"/>
                    </w:rPr>
                    <w:t xml:space="preserve"> </w:t>
                  </w:r>
                </w:p>
                <w:p w:rsidR="00BF2239" w:rsidRDefault="00BF2239" w:rsidP="00C147F4">
                  <w:pPr>
                    <w:autoSpaceDE w:val="0"/>
                    <w:autoSpaceDN w:val="0"/>
                    <w:adjustRightInd w:val="0"/>
                    <w:spacing w:line="240" w:lineRule="auto"/>
                    <w:rPr>
                      <w:rFonts w:cs="Arial"/>
                      <w:i/>
                      <w:sz w:val="12"/>
                      <w:szCs w:val="12"/>
                    </w:rPr>
                  </w:pPr>
                  <w:r w:rsidRPr="00FE7167">
                    <w:rPr>
                      <w:rFonts w:cs="Arial"/>
                      <w:i/>
                      <w:sz w:val="12"/>
                      <w:szCs w:val="12"/>
                    </w:rPr>
                    <w:t>5</w:t>
                  </w:r>
                  <w:r w:rsidR="00F86E02">
                    <w:rPr>
                      <w:rFonts w:cs="Arial"/>
                      <w:i/>
                      <w:sz w:val="12"/>
                      <w:szCs w:val="12"/>
                    </w:rPr>
                    <w:t>.</w:t>
                  </w:r>
                  <w:r w:rsidRPr="00FE7167">
                    <w:rPr>
                      <w:rFonts w:cs="Arial"/>
                      <w:i/>
                      <w:sz w:val="12"/>
                      <w:szCs w:val="12"/>
                    </w:rPr>
                    <w:t xml:space="preserve"> </w:t>
                  </w:r>
                  <w:proofErr w:type="spellStart"/>
                  <w:r w:rsidRPr="00FE7167">
                    <w:rPr>
                      <w:rFonts w:cs="Arial"/>
                      <w:i/>
                      <w:sz w:val="12"/>
                      <w:szCs w:val="12"/>
                    </w:rPr>
                    <w:t>Biering</w:t>
                  </w:r>
                  <w:proofErr w:type="spellEnd"/>
                  <w:r w:rsidRPr="00FE7167">
                    <w:rPr>
                      <w:rFonts w:cs="Arial"/>
                      <w:i/>
                      <w:sz w:val="12"/>
                      <w:szCs w:val="12"/>
                    </w:rPr>
                    <w:t>-Sørensen F, Nielsen K, Hansen HV. Spinal Cord 1999b</w:t>
                  </w:r>
                  <w:proofErr w:type="gramStart"/>
                  <w:r w:rsidRPr="00FE7167">
                    <w:rPr>
                      <w:rFonts w:cs="Arial"/>
                      <w:i/>
                      <w:sz w:val="12"/>
                      <w:szCs w:val="12"/>
                    </w:rPr>
                    <w:t>;37</w:t>
                  </w:r>
                  <w:proofErr w:type="gramEnd"/>
                  <w:r w:rsidRPr="00FE7167">
                    <w:rPr>
                      <w:rFonts w:cs="Arial"/>
                      <w:i/>
                      <w:sz w:val="12"/>
                      <w:szCs w:val="12"/>
                    </w:rPr>
                    <w:t>(4):299–300. Urethral epithelial cells on the s</w:t>
                  </w:r>
                  <w:r>
                    <w:rPr>
                      <w:rFonts w:cs="Arial"/>
                      <w:i/>
                      <w:sz w:val="12"/>
                      <w:szCs w:val="12"/>
                    </w:rPr>
                    <w:t xml:space="preserve">urface on hydrophilic catheters </w:t>
                  </w:r>
                  <w:r w:rsidRPr="00FE7167">
                    <w:rPr>
                      <w:rFonts w:cs="Arial"/>
                      <w:i/>
                      <w:sz w:val="12"/>
                      <w:szCs w:val="12"/>
                    </w:rPr>
                    <w:t>after intermittent catheterization: cross-over study with two catheters</w:t>
                  </w:r>
                  <w:r>
                    <w:rPr>
                      <w:rFonts w:cs="Arial"/>
                      <w:i/>
                      <w:sz w:val="12"/>
                      <w:szCs w:val="12"/>
                    </w:rPr>
                    <w:t xml:space="preserve">. </w:t>
                  </w:r>
                </w:p>
                <w:p w:rsidR="00BF2239" w:rsidRDefault="00BF2239" w:rsidP="00C147F4">
                  <w:pPr>
                    <w:autoSpaceDE w:val="0"/>
                    <w:autoSpaceDN w:val="0"/>
                    <w:adjustRightInd w:val="0"/>
                    <w:spacing w:line="240" w:lineRule="auto"/>
                    <w:rPr>
                      <w:rFonts w:cs="Arial"/>
                      <w:i/>
                      <w:sz w:val="12"/>
                      <w:szCs w:val="12"/>
                    </w:rPr>
                  </w:pPr>
                  <w:proofErr w:type="gramStart"/>
                  <w:r>
                    <w:rPr>
                      <w:rFonts w:cs="Arial"/>
                      <w:i/>
                      <w:sz w:val="12"/>
                      <w:szCs w:val="12"/>
                    </w:rPr>
                    <w:t>6</w:t>
                  </w:r>
                  <w:r w:rsidR="00F86E02">
                    <w:rPr>
                      <w:rFonts w:cs="Arial"/>
                      <w:i/>
                      <w:sz w:val="12"/>
                      <w:szCs w:val="12"/>
                    </w:rPr>
                    <w:t>.</w:t>
                  </w:r>
                  <w:r>
                    <w:rPr>
                      <w:rFonts w:cs="Arial"/>
                      <w:i/>
                      <w:sz w:val="12"/>
                      <w:szCs w:val="12"/>
                    </w:rPr>
                    <w:t>.</w:t>
                  </w:r>
                  <w:proofErr w:type="gramEnd"/>
                  <w:r>
                    <w:rPr>
                      <w:rFonts w:cs="Arial"/>
                      <w:i/>
                      <w:sz w:val="12"/>
                      <w:szCs w:val="12"/>
                    </w:rPr>
                    <w:t xml:space="preserve"> </w:t>
                  </w:r>
                  <w:r w:rsidRPr="00FE7167">
                    <w:rPr>
                      <w:rFonts w:cs="Arial"/>
                      <w:i/>
                      <w:sz w:val="12"/>
                      <w:szCs w:val="12"/>
                    </w:rPr>
                    <w:t xml:space="preserve">Fader M, Moore KN, </w:t>
                  </w:r>
                  <w:proofErr w:type="spellStart"/>
                  <w:r w:rsidRPr="00FE7167">
                    <w:rPr>
                      <w:rFonts w:cs="Arial"/>
                      <w:i/>
                      <w:sz w:val="12"/>
                      <w:szCs w:val="12"/>
                    </w:rPr>
                    <w:t>Cottenden</w:t>
                  </w:r>
                  <w:proofErr w:type="spellEnd"/>
                  <w:r w:rsidRPr="00FE7167">
                    <w:rPr>
                      <w:rFonts w:cs="Arial"/>
                      <w:i/>
                      <w:sz w:val="12"/>
                      <w:szCs w:val="12"/>
                    </w:rPr>
                    <w:t xml:space="preserve"> AM, </w:t>
                  </w:r>
                  <w:proofErr w:type="spellStart"/>
                  <w:r w:rsidRPr="00FE7167">
                    <w:rPr>
                      <w:rFonts w:cs="Arial"/>
                      <w:i/>
                      <w:sz w:val="12"/>
                      <w:szCs w:val="12"/>
                    </w:rPr>
                    <w:t>Pettersson</w:t>
                  </w:r>
                  <w:proofErr w:type="spellEnd"/>
                  <w:r w:rsidRPr="00FE7167">
                    <w:rPr>
                      <w:rFonts w:cs="Arial"/>
                      <w:i/>
                      <w:sz w:val="12"/>
                      <w:szCs w:val="12"/>
                    </w:rPr>
                    <w:t xml:space="preserve"> L, Brooks R, Malone-Lee J. BJU </w:t>
                  </w:r>
                  <w:proofErr w:type="spellStart"/>
                  <w:r w:rsidRPr="00FE7167">
                    <w:rPr>
                      <w:rFonts w:cs="Arial"/>
                      <w:i/>
                      <w:sz w:val="12"/>
                      <w:szCs w:val="12"/>
                    </w:rPr>
                    <w:t>Int</w:t>
                  </w:r>
                  <w:proofErr w:type="spellEnd"/>
                  <w:r w:rsidRPr="00FE7167">
                    <w:rPr>
                      <w:rFonts w:cs="Arial"/>
                      <w:i/>
                      <w:sz w:val="12"/>
                      <w:szCs w:val="12"/>
                    </w:rPr>
                    <w:t xml:space="preserve"> 2001;88(4):373–377. Coated catheters fo</w:t>
                  </w:r>
                  <w:r>
                    <w:rPr>
                      <w:rFonts w:cs="Arial"/>
                      <w:i/>
                      <w:sz w:val="12"/>
                      <w:szCs w:val="12"/>
                    </w:rPr>
                    <w:t xml:space="preserve">r intermittent catheterization: </w:t>
                  </w:r>
                  <w:r w:rsidRPr="00FE7167">
                    <w:rPr>
                      <w:rFonts w:cs="Arial"/>
                      <w:i/>
                      <w:sz w:val="12"/>
                      <w:szCs w:val="12"/>
                    </w:rPr>
                    <w:t>Smooth or sticky?</w:t>
                  </w:r>
                </w:p>
                <w:p w:rsidR="00BF2239" w:rsidRDefault="00BF2239" w:rsidP="00C147F4">
                  <w:pPr>
                    <w:autoSpaceDE w:val="0"/>
                    <w:autoSpaceDN w:val="0"/>
                    <w:adjustRightInd w:val="0"/>
                    <w:spacing w:line="240" w:lineRule="auto"/>
                    <w:rPr>
                      <w:rFonts w:cs="Arial"/>
                      <w:i/>
                      <w:sz w:val="12"/>
                      <w:szCs w:val="12"/>
                    </w:rPr>
                  </w:pPr>
                  <w:r w:rsidRPr="00FE7167">
                    <w:rPr>
                      <w:rFonts w:cs="Arial"/>
                      <w:i/>
                      <w:sz w:val="12"/>
                      <w:szCs w:val="12"/>
                    </w:rPr>
                    <w:t>7</w:t>
                  </w:r>
                  <w:r w:rsidR="00F86E02">
                    <w:rPr>
                      <w:rFonts w:cs="Arial"/>
                      <w:i/>
                      <w:sz w:val="12"/>
                      <w:szCs w:val="12"/>
                    </w:rPr>
                    <w:t>.</w:t>
                  </w:r>
                  <w:r w:rsidRPr="00FE7167">
                    <w:rPr>
                      <w:rFonts w:cs="Arial"/>
                      <w:i/>
                      <w:sz w:val="12"/>
                      <w:szCs w:val="12"/>
                    </w:rPr>
                    <w:t xml:space="preserve"> </w:t>
                  </w:r>
                  <w:proofErr w:type="spellStart"/>
                  <w:r w:rsidRPr="00FE7167">
                    <w:rPr>
                      <w:rFonts w:cs="Arial"/>
                      <w:i/>
                      <w:sz w:val="12"/>
                      <w:szCs w:val="12"/>
                    </w:rPr>
                    <w:t>Bagi</w:t>
                  </w:r>
                  <w:proofErr w:type="spellEnd"/>
                  <w:r w:rsidRPr="00FE7167">
                    <w:rPr>
                      <w:rFonts w:cs="Arial"/>
                      <w:i/>
                      <w:sz w:val="12"/>
                      <w:szCs w:val="12"/>
                    </w:rPr>
                    <w:t xml:space="preserve"> P, </w:t>
                  </w:r>
                  <w:proofErr w:type="spellStart"/>
                  <w:r w:rsidRPr="00FE7167">
                    <w:rPr>
                      <w:rFonts w:cs="Arial"/>
                      <w:i/>
                      <w:sz w:val="12"/>
                      <w:szCs w:val="12"/>
                    </w:rPr>
                    <w:t>Hannibalsen</w:t>
                  </w:r>
                  <w:proofErr w:type="spellEnd"/>
                  <w:r w:rsidRPr="00FE7167">
                    <w:rPr>
                      <w:rFonts w:cs="Arial"/>
                      <w:i/>
                      <w:sz w:val="12"/>
                      <w:szCs w:val="12"/>
                    </w:rPr>
                    <w:t xml:space="preserve"> J, </w:t>
                  </w:r>
                  <w:proofErr w:type="spellStart"/>
                  <w:r w:rsidRPr="00FE7167">
                    <w:rPr>
                      <w:rFonts w:cs="Arial"/>
                      <w:i/>
                      <w:sz w:val="12"/>
                      <w:szCs w:val="12"/>
                    </w:rPr>
                    <w:t>Permild</w:t>
                  </w:r>
                  <w:proofErr w:type="spellEnd"/>
                  <w:r w:rsidRPr="00FE7167">
                    <w:rPr>
                      <w:rFonts w:cs="Arial"/>
                      <w:i/>
                      <w:sz w:val="12"/>
                      <w:szCs w:val="12"/>
                    </w:rPr>
                    <w:t xml:space="preserve"> R, Stilling S, Looms D. </w:t>
                  </w:r>
                  <w:proofErr w:type="spellStart"/>
                  <w:r w:rsidRPr="00FE7167">
                    <w:rPr>
                      <w:rFonts w:cs="Arial"/>
                      <w:i/>
                      <w:sz w:val="12"/>
                      <w:szCs w:val="12"/>
                    </w:rPr>
                    <w:t>Urologia</w:t>
                  </w:r>
                  <w:proofErr w:type="spellEnd"/>
                  <w:r w:rsidRPr="00FE7167">
                    <w:rPr>
                      <w:rFonts w:cs="Arial"/>
                      <w:i/>
                      <w:sz w:val="12"/>
                      <w:szCs w:val="12"/>
                    </w:rPr>
                    <w:t xml:space="preserve"> </w:t>
                  </w:r>
                  <w:proofErr w:type="spellStart"/>
                  <w:r w:rsidRPr="00FE7167">
                    <w:rPr>
                      <w:rFonts w:cs="Arial"/>
                      <w:i/>
                      <w:sz w:val="12"/>
                      <w:szCs w:val="12"/>
                    </w:rPr>
                    <w:t>Internationalis</w:t>
                  </w:r>
                  <w:proofErr w:type="spellEnd"/>
                  <w:r w:rsidRPr="00FE7167">
                    <w:rPr>
                      <w:rFonts w:cs="Arial"/>
                      <w:i/>
                      <w:sz w:val="12"/>
                      <w:szCs w:val="12"/>
                    </w:rPr>
                    <w:t>. (DOI</w:t>
                  </w:r>
                  <w:proofErr w:type="gramStart"/>
                  <w:r w:rsidRPr="00FE7167">
                    <w:rPr>
                      <w:rFonts w:cs="Arial"/>
                      <w:i/>
                      <w:sz w:val="12"/>
                      <w:szCs w:val="12"/>
                    </w:rPr>
                    <w:t>:10.1159</w:t>
                  </w:r>
                  <w:proofErr w:type="gramEnd"/>
                  <w:r w:rsidRPr="00FE7167">
                    <w:rPr>
                      <w:rFonts w:cs="Arial"/>
                      <w:i/>
                      <w:sz w:val="12"/>
                      <w:szCs w:val="12"/>
                    </w:rPr>
                    <w:t>/000321900).</w:t>
                  </w:r>
                  <w:r>
                    <w:rPr>
                      <w:rFonts w:cs="Arial"/>
                      <w:i/>
                      <w:sz w:val="12"/>
                      <w:szCs w:val="12"/>
                    </w:rPr>
                    <w:t xml:space="preserve"> </w:t>
                  </w:r>
                  <w:r w:rsidRPr="00FE7167">
                    <w:rPr>
                      <w:rFonts w:cs="Arial"/>
                      <w:i/>
                      <w:sz w:val="12"/>
                      <w:szCs w:val="12"/>
                    </w:rPr>
                    <w:t>Safety of a new comp</w:t>
                  </w:r>
                  <w:r>
                    <w:rPr>
                      <w:rFonts w:cs="Arial"/>
                      <w:i/>
                      <w:sz w:val="12"/>
                      <w:szCs w:val="12"/>
                    </w:rPr>
                    <w:t xml:space="preserve">act male intermittent catheter: </w:t>
                  </w:r>
                  <w:r w:rsidRPr="00FE7167">
                    <w:rPr>
                      <w:rFonts w:cs="Arial"/>
                      <w:i/>
                      <w:sz w:val="12"/>
                      <w:szCs w:val="12"/>
                    </w:rPr>
                    <w:t>a randomised, cross-over, sin</w:t>
                  </w:r>
                  <w:r>
                    <w:rPr>
                      <w:rFonts w:cs="Arial"/>
                      <w:i/>
                      <w:sz w:val="12"/>
                      <w:szCs w:val="12"/>
                    </w:rPr>
                    <w:t xml:space="preserve">gle blind study in healthy male </w:t>
                  </w:r>
                  <w:r w:rsidRPr="00FE7167">
                    <w:rPr>
                      <w:rFonts w:cs="Arial"/>
                      <w:i/>
                      <w:sz w:val="12"/>
                      <w:szCs w:val="12"/>
                    </w:rPr>
                    <w:t>volunteers</w:t>
                  </w:r>
                  <w:r>
                    <w:rPr>
                      <w:rFonts w:cs="Arial"/>
                      <w:i/>
                      <w:sz w:val="12"/>
                      <w:szCs w:val="12"/>
                    </w:rPr>
                    <w:t>.</w:t>
                  </w:r>
                </w:p>
                <w:p w:rsidR="00BF2239" w:rsidRPr="002F2BDD" w:rsidRDefault="00BF2239" w:rsidP="00C147F4">
                  <w:pPr>
                    <w:autoSpaceDE w:val="0"/>
                    <w:autoSpaceDN w:val="0"/>
                    <w:adjustRightInd w:val="0"/>
                    <w:spacing w:line="240" w:lineRule="auto"/>
                    <w:rPr>
                      <w:rFonts w:cs="Arial"/>
                      <w:i/>
                      <w:sz w:val="12"/>
                      <w:szCs w:val="12"/>
                    </w:rPr>
                  </w:pPr>
                  <w:r>
                    <w:rPr>
                      <w:rFonts w:cs="Arial"/>
                      <w:i/>
                      <w:sz w:val="12"/>
                      <w:szCs w:val="12"/>
                    </w:rPr>
                    <w:t>8</w:t>
                  </w:r>
                  <w:r w:rsidR="00F86E02">
                    <w:rPr>
                      <w:rFonts w:cs="Arial"/>
                      <w:i/>
                      <w:sz w:val="12"/>
                      <w:szCs w:val="12"/>
                    </w:rPr>
                    <w:t>.</w:t>
                  </w:r>
                  <w:r w:rsidRPr="00FE7167">
                    <w:rPr>
                      <w:rFonts w:cs="Arial"/>
                      <w:i/>
                      <w:sz w:val="12"/>
                      <w:szCs w:val="12"/>
                    </w:rPr>
                    <w:t xml:space="preserve">. </w:t>
                  </w:r>
                  <w:proofErr w:type="spellStart"/>
                  <w:r w:rsidRPr="00FE7167">
                    <w:rPr>
                      <w:rFonts w:cs="Arial"/>
                      <w:i/>
                      <w:sz w:val="12"/>
                      <w:szCs w:val="12"/>
                    </w:rPr>
                    <w:t>Chartier</w:t>
                  </w:r>
                  <w:proofErr w:type="spellEnd"/>
                  <w:r w:rsidRPr="00FE7167">
                    <w:rPr>
                      <w:rFonts w:cs="Arial"/>
                      <w:i/>
                      <w:sz w:val="12"/>
                      <w:szCs w:val="12"/>
                    </w:rPr>
                    <w:t xml:space="preserve">-Kastler E, </w:t>
                  </w:r>
                  <w:proofErr w:type="spellStart"/>
                  <w:r w:rsidRPr="00FE7167">
                    <w:rPr>
                      <w:rFonts w:cs="Arial"/>
                      <w:i/>
                      <w:sz w:val="12"/>
                      <w:szCs w:val="12"/>
                    </w:rPr>
                    <w:t>Lauge</w:t>
                  </w:r>
                  <w:proofErr w:type="spellEnd"/>
                  <w:r w:rsidRPr="00FE7167">
                    <w:rPr>
                      <w:rFonts w:cs="Arial"/>
                      <w:i/>
                      <w:sz w:val="12"/>
                      <w:szCs w:val="12"/>
                    </w:rPr>
                    <w:t xml:space="preserve"> I, </w:t>
                  </w:r>
                  <w:proofErr w:type="spellStart"/>
                  <w:r w:rsidRPr="00FE7167">
                    <w:rPr>
                      <w:rFonts w:cs="Arial"/>
                      <w:i/>
                      <w:sz w:val="12"/>
                      <w:szCs w:val="12"/>
                    </w:rPr>
                    <w:t>Ruffion</w:t>
                  </w:r>
                  <w:proofErr w:type="spellEnd"/>
                  <w:r w:rsidRPr="00FE7167">
                    <w:rPr>
                      <w:rFonts w:cs="Arial"/>
                      <w:i/>
                      <w:sz w:val="12"/>
                      <w:szCs w:val="12"/>
                    </w:rPr>
                    <w:t xml:space="preserve"> A, </w:t>
                  </w:r>
                  <w:proofErr w:type="spellStart"/>
                  <w:r w:rsidRPr="00FE7167">
                    <w:rPr>
                      <w:rFonts w:cs="Arial"/>
                      <w:i/>
                      <w:sz w:val="12"/>
                      <w:szCs w:val="12"/>
                    </w:rPr>
                    <w:t>Goossens</w:t>
                  </w:r>
                  <w:proofErr w:type="spellEnd"/>
                  <w:r w:rsidRPr="00FE7167">
                    <w:rPr>
                      <w:rFonts w:cs="Arial"/>
                      <w:i/>
                      <w:sz w:val="12"/>
                      <w:szCs w:val="12"/>
                    </w:rPr>
                    <w:t xml:space="preserve"> D, </w:t>
                  </w:r>
                  <w:proofErr w:type="spellStart"/>
                  <w:r>
                    <w:rPr>
                      <w:rFonts w:cs="Arial"/>
                      <w:i/>
                      <w:sz w:val="12"/>
                      <w:szCs w:val="12"/>
                    </w:rPr>
                    <w:t>Charvier</w:t>
                  </w:r>
                  <w:proofErr w:type="spellEnd"/>
                  <w:r>
                    <w:rPr>
                      <w:rFonts w:cs="Arial"/>
                      <w:i/>
                      <w:sz w:val="12"/>
                      <w:szCs w:val="12"/>
                    </w:rPr>
                    <w:t xml:space="preserve"> K, </w:t>
                  </w:r>
                  <w:proofErr w:type="spellStart"/>
                  <w:r>
                    <w:rPr>
                      <w:rFonts w:cs="Arial"/>
                      <w:i/>
                      <w:sz w:val="12"/>
                      <w:szCs w:val="12"/>
                    </w:rPr>
                    <w:t>Biering</w:t>
                  </w:r>
                  <w:proofErr w:type="spellEnd"/>
                  <w:r>
                    <w:rPr>
                      <w:rFonts w:cs="Arial"/>
                      <w:i/>
                      <w:sz w:val="12"/>
                      <w:szCs w:val="12"/>
                    </w:rPr>
                    <w:t xml:space="preserve">-Sørensen F. </w:t>
                  </w:r>
                  <w:r w:rsidRPr="00FE7167">
                    <w:rPr>
                      <w:rFonts w:cs="Arial"/>
                      <w:i/>
                      <w:sz w:val="12"/>
                      <w:szCs w:val="12"/>
                    </w:rPr>
                    <w:t>Spinal Cord 2011, in press.</w:t>
                  </w:r>
                  <w:r>
                    <w:rPr>
                      <w:rFonts w:cs="Arial"/>
                      <w:i/>
                      <w:sz w:val="12"/>
                      <w:szCs w:val="12"/>
                    </w:rPr>
                    <w:t xml:space="preserve"> </w:t>
                  </w:r>
                  <w:r w:rsidRPr="00FE7167">
                    <w:rPr>
                      <w:rFonts w:cs="Arial"/>
                      <w:i/>
                      <w:sz w:val="12"/>
                      <w:szCs w:val="12"/>
                    </w:rPr>
                    <w:t>Safety of a new compact c</w:t>
                  </w:r>
                  <w:r>
                    <w:rPr>
                      <w:rFonts w:cs="Arial"/>
                      <w:i/>
                      <w:sz w:val="12"/>
                      <w:szCs w:val="12"/>
                    </w:rPr>
                    <w:t xml:space="preserve">atheter for men with </w:t>
                  </w:r>
                  <w:proofErr w:type="spellStart"/>
                  <w:r>
                    <w:rPr>
                      <w:rFonts w:cs="Arial"/>
                      <w:i/>
                      <w:sz w:val="12"/>
                      <w:szCs w:val="12"/>
                    </w:rPr>
                    <w:t>neurogenic</w:t>
                  </w:r>
                  <w:proofErr w:type="spellEnd"/>
                  <w:r>
                    <w:rPr>
                      <w:rFonts w:cs="Arial"/>
                      <w:i/>
                      <w:sz w:val="12"/>
                      <w:szCs w:val="12"/>
                    </w:rPr>
                    <w:t xml:space="preserve"> </w:t>
                  </w:r>
                  <w:r w:rsidRPr="00FE7167">
                    <w:rPr>
                      <w:rFonts w:cs="Arial"/>
                      <w:i/>
                      <w:sz w:val="12"/>
                      <w:szCs w:val="12"/>
                    </w:rPr>
                    <w:t>bladder dysfunction: a random</w:t>
                  </w:r>
                  <w:r>
                    <w:rPr>
                      <w:rFonts w:cs="Arial"/>
                      <w:i/>
                      <w:sz w:val="12"/>
                      <w:szCs w:val="12"/>
                    </w:rPr>
                    <w:t xml:space="preserve">ised, cross-over, open-labelled </w:t>
                  </w:r>
                  <w:r w:rsidRPr="00FE7167">
                    <w:rPr>
                      <w:rFonts w:cs="Arial"/>
                      <w:i/>
                      <w:sz w:val="12"/>
                      <w:szCs w:val="12"/>
                    </w:rPr>
                    <w:t>study</w:t>
                  </w:r>
                  <w:r>
                    <w:rPr>
                      <w:rFonts w:cs="Arial"/>
                      <w:i/>
                      <w:sz w:val="12"/>
                      <w:szCs w:val="12"/>
                    </w:rPr>
                    <w:t>.</w:t>
                  </w:r>
                </w:p>
              </w:txbxContent>
            </v:textbox>
          </v:shape>
        </w:pict>
      </w:r>
      <w:r w:rsidR="00EF270D" w:rsidRPr="00D36238">
        <w:rPr>
          <w:i/>
          <w:sz w:val="18"/>
          <w:lang w:val="fr-CA"/>
        </w:rPr>
        <w:t>Références disponibles sur demande</w:t>
      </w:r>
      <w:r w:rsidR="00515CC8">
        <w:rPr>
          <w:i/>
          <w:sz w:val="18"/>
          <w:lang w:val="fr-CA"/>
        </w:rPr>
        <w:t> :</w:t>
      </w:r>
    </w:p>
    <w:p w:rsidR="005512B4" w:rsidRPr="00EF270D" w:rsidRDefault="005512B4" w:rsidP="008129F1">
      <w:pPr>
        <w:rPr>
          <w:rFonts w:cs="Arial"/>
          <w:i/>
          <w:lang w:val="fr-CA"/>
        </w:rPr>
      </w:pPr>
    </w:p>
    <w:p w:rsidR="008129F1" w:rsidRPr="00EF270D" w:rsidRDefault="008129F1" w:rsidP="008129F1">
      <w:pPr>
        <w:rPr>
          <w:rFonts w:cs="Arial"/>
          <w:i/>
          <w:sz w:val="16"/>
          <w:szCs w:val="16"/>
          <w:lang w:val="fr-FR"/>
        </w:rPr>
      </w:pPr>
    </w:p>
    <w:p w:rsidR="008129F1" w:rsidRPr="00EF270D" w:rsidRDefault="008129F1" w:rsidP="008129F1">
      <w:pPr>
        <w:rPr>
          <w:rFonts w:cs="Arial"/>
          <w:i/>
          <w:lang w:val="fr-FR"/>
        </w:rPr>
      </w:pPr>
    </w:p>
    <w:p w:rsidR="00685D20" w:rsidRPr="00EF270D" w:rsidRDefault="00685D20" w:rsidP="00685D20">
      <w:pPr>
        <w:rPr>
          <w:rFonts w:cs="Arial"/>
          <w:i/>
          <w:sz w:val="16"/>
          <w:szCs w:val="16"/>
          <w:lang w:val="fr-FR"/>
        </w:rPr>
      </w:pPr>
    </w:p>
    <w:p w:rsidR="00C147F4" w:rsidRDefault="008A13B5" w:rsidP="00A528EE">
      <w:pPr>
        <w:rPr>
          <w:lang w:val="fr-FR"/>
        </w:rPr>
      </w:pPr>
      <w:r w:rsidRPr="008A13B5">
        <w:rPr>
          <w:noProof/>
          <w:lang w:eastAsia="zh-TW"/>
        </w:rPr>
        <w:lastRenderedPageBreak/>
        <w:pict>
          <v:shape id="_x0000_s2051" type="#_x0000_t202" style="position:absolute;margin-left:116.95pt;margin-top:-21pt;width:321.85pt;height:97.5pt;z-index:251660288;mso-position-horizontal-relative:text;mso-position-vertical-relative:text;mso-width-relative:margin;mso-height-relative:margin" stroked="f">
            <v:textbox style="mso-next-textbox:#_x0000_s2051">
              <w:txbxContent>
                <w:p w:rsidR="00BF2239" w:rsidRPr="00AA420B" w:rsidRDefault="00BF2239" w:rsidP="000C2598">
                  <w:pPr>
                    <w:pStyle w:val="InsideAddressName"/>
                    <w:rPr>
                      <w:rFonts w:ascii="Arial" w:hAnsi="Arial" w:cs="Arial"/>
                      <w:lang w:val="fr-FR"/>
                    </w:rPr>
                  </w:pPr>
                  <w:r w:rsidRPr="00AA420B">
                    <w:rPr>
                      <w:rFonts w:ascii="Arial" w:hAnsi="Arial" w:cs="Arial"/>
                      <w:lang w:val="fr-FR"/>
                    </w:rPr>
                    <w:t>Docteur :</w:t>
                  </w:r>
                </w:p>
                <w:p w:rsidR="00BF2239" w:rsidRPr="00AA420B" w:rsidRDefault="00BF2239" w:rsidP="000C2598">
                  <w:pPr>
                    <w:pStyle w:val="InsideAddress"/>
                    <w:rPr>
                      <w:rFonts w:ascii="Arial" w:hAnsi="Arial" w:cs="Arial"/>
                      <w:lang w:val="fr-FR"/>
                    </w:rPr>
                  </w:pPr>
                  <w:r w:rsidRPr="00AA420B">
                    <w:rPr>
                      <w:rFonts w:ascii="Arial" w:hAnsi="Arial" w:cs="Arial"/>
                      <w:lang w:val="fr-FR"/>
                    </w:rPr>
                    <w:t>_______________________________________________________</w:t>
                  </w:r>
                </w:p>
                <w:p w:rsidR="00BF2239" w:rsidRPr="00AA420B" w:rsidRDefault="00BF2239" w:rsidP="000C2598">
                  <w:pPr>
                    <w:pStyle w:val="InsideAddress"/>
                    <w:rPr>
                      <w:rFonts w:ascii="Arial" w:hAnsi="Arial" w:cs="Arial"/>
                      <w:sz w:val="24"/>
                      <w:szCs w:val="24"/>
                      <w:lang w:val="fr-FR"/>
                    </w:rPr>
                  </w:pPr>
                  <w:r w:rsidRPr="00AA420B">
                    <w:rPr>
                      <w:rFonts w:ascii="Arial" w:hAnsi="Arial" w:cs="Arial"/>
                      <w:sz w:val="24"/>
                      <w:szCs w:val="24"/>
                      <w:lang w:val="fr-FR"/>
                    </w:rPr>
                    <w:t>_____________________________________________</w:t>
                  </w:r>
                </w:p>
                <w:p w:rsidR="00BF2239" w:rsidRPr="00AA420B" w:rsidRDefault="00BF2239" w:rsidP="000C2598">
                  <w:pPr>
                    <w:pStyle w:val="InsideAddress"/>
                    <w:rPr>
                      <w:rFonts w:ascii="Arial" w:hAnsi="Arial" w:cs="Arial"/>
                      <w:sz w:val="24"/>
                      <w:szCs w:val="24"/>
                      <w:lang w:val="fr-FR"/>
                    </w:rPr>
                  </w:pPr>
                  <w:r w:rsidRPr="00AA420B">
                    <w:rPr>
                      <w:rFonts w:ascii="Arial" w:hAnsi="Arial" w:cs="Arial"/>
                      <w:sz w:val="24"/>
                      <w:szCs w:val="24"/>
                      <w:lang w:val="fr-FR"/>
                    </w:rPr>
                    <w:t>_____________________________________________</w:t>
                  </w:r>
                </w:p>
                <w:p w:rsidR="00BF2239" w:rsidRPr="00AA420B" w:rsidRDefault="00BF2239" w:rsidP="000C2598">
                  <w:pPr>
                    <w:pStyle w:val="InsideAddress"/>
                    <w:rPr>
                      <w:rFonts w:ascii="Arial" w:hAnsi="Arial" w:cs="Arial"/>
                      <w:sz w:val="24"/>
                      <w:szCs w:val="24"/>
                      <w:lang w:val="fr-FR"/>
                    </w:rPr>
                  </w:pPr>
                  <w:r w:rsidRPr="00AA420B">
                    <w:rPr>
                      <w:rFonts w:ascii="Arial" w:hAnsi="Arial" w:cs="Arial"/>
                      <w:sz w:val="24"/>
                      <w:szCs w:val="24"/>
                      <w:lang w:val="fr-FR"/>
                    </w:rPr>
                    <w:t>_____________________________________________</w:t>
                  </w:r>
                </w:p>
                <w:p w:rsidR="00BF2239" w:rsidRPr="00AA420B" w:rsidRDefault="00BF2239" w:rsidP="000C2598">
                  <w:pPr>
                    <w:pStyle w:val="InsideAddress"/>
                    <w:rPr>
                      <w:rFonts w:ascii="Arial" w:hAnsi="Arial" w:cs="Arial"/>
                      <w:sz w:val="24"/>
                      <w:szCs w:val="24"/>
                      <w:lang w:val="fr-FR"/>
                    </w:rPr>
                  </w:pPr>
                  <w:r w:rsidRPr="00AA420B">
                    <w:rPr>
                      <w:rFonts w:ascii="Arial" w:hAnsi="Arial" w:cs="Arial"/>
                      <w:sz w:val="24"/>
                      <w:szCs w:val="24"/>
                      <w:lang w:val="fr-FR"/>
                    </w:rPr>
                    <w:t>_____________________________________________</w:t>
                  </w:r>
                </w:p>
                <w:p w:rsidR="00BF2239" w:rsidRPr="00AA420B" w:rsidRDefault="00BF2239" w:rsidP="00DF1A3B">
                  <w:pPr>
                    <w:jc w:val="right"/>
                    <w:rPr>
                      <w:rFonts w:cs="Arial"/>
                      <w:szCs w:val="20"/>
                      <w:lang w:val="fr-FR"/>
                    </w:rPr>
                  </w:pPr>
                </w:p>
                <w:p w:rsidR="00BF2239" w:rsidRPr="00AA420B" w:rsidRDefault="00BF2239" w:rsidP="00DF1A3B">
                  <w:pPr>
                    <w:jc w:val="right"/>
                    <w:rPr>
                      <w:rFonts w:cs="Arial"/>
                      <w:szCs w:val="20"/>
                      <w:lang w:val="fr-FR"/>
                    </w:rPr>
                  </w:pPr>
                </w:p>
                <w:p w:rsidR="00BF2239" w:rsidRPr="00AA420B" w:rsidRDefault="00BF2239" w:rsidP="00DF1A3B">
                  <w:pPr>
                    <w:jc w:val="right"/>
                    <w:rPr>
                      <w:rFonts w:cs="Arial"/>
                      <w:szCs w:val="20"/>
                      <w:lang w:val="fr-FR"/>
                    </w:rPr>
                  </w:pPr>
                  <w:r w:rsidRPr="00AA420B">
                    <w:rPr>
                      <w:rFonts w:cs="Arial"/>
                      <w:szCs w:val="20"/>
                      <w:lang w:val="fr-FR"/>
                    </w:rPr>
                    <w:t xml:space="preserve">Tel: </w:t>
                  </w:r>
                </w:p>
                <w:p w:rsidR="00BF2239" w:rsidRPr="00AA420B" w:rsidRDefault="00BF2239" w:rsidP="00DF1A3B">
                  <w:pPr>
                    <w:jc w:val="right"/>
                    <w:rPr>
                      <w:rFonts w:cs="Arial"/>
                      <w:szCs w:val="20"/>
                      <w:lang w:val="fr-FR"/>
                    </w:rPr>
                  </w:pPr>
                  <w:r w:rsidRPr="00AA420B">
                    <w:rPr>
                      <w:rFonts w:cs="Arial"/>
                      <w:szCs w:val="20"/>
                      <w:lang w:val="fr-FR"/>
                    </w:rPr>
                    <w:t xml:space="preserve">Fax: </w:t>
                  </w:r>
                </w:p>
                <w:p w:rsidR="00BF2239" w:rsidRPr="00AA420B" w:rsidRDefault="00BF2239" w:rsidP="00DF1A3B">
                  <w:pPr>
                    <w:jc w:val="right"/>
                    <w:rPr>
                      <w:rFonts w:cs="Arial"/>
                      <w:szCs w:val="20"/>
                      <w:lang w:val="fr-FR"/>
                    </w:rPr>
                  </w:pPr>
                  <w:r w:rsidRPr="00AA420B">
                    <w:rPr>
                      <w:rFonts w:cs="Arial"/>
                      <w:szCs w:val="20"/>
                      <w:lang w:val="fr-FR"/>
                    </w:rPr>
                    <w:t xml:space="preserve">E-mail: </w:t>
                  </w:r>
                </w:p>
                <w:p w:rsidR="00BF2239" w:rsidRPr="00AA420B" w:rsidRDefault="00BF2239">
                  <w:pPr>
                    <w:rPr>
                      <w:lang w:val="fr-FR"/>
                    </w:rPr>
                  </w:pPr>
                </w:p>
              </w:txbxContent>
            </v:textbox>
          </v:shape>
        </w:pict>
      </w:r>
      <w:r w:rsidRPr="008A13B5">
        <w:rPr>
          <w:noProof/>
          <w:lang w:val="en-US" w:eastAsia="en-US"/>
        </w:rPr>
        <w:pict>
          <v:rect id="_x0000_s2115" style="position:absolute;margin-left:273.7pt;margin-top:452.6pt;width:29.25pt;height:9.75pt;z-index:251748352;mso-position-horizontal-relative:text;mso-position-vertical-relative:text" fillcolor="white [3212]" stroked="f"/>
        </w:pict>
      </w:r>
      <w:r w:rsidR="000615C9">
        <w:rPr>
          <w:b/>
          <w:i/>
          <w:iCs/>
          <w:noProof/>
          <w:lang w:val="en-CA" w:eastAsia="en-CA"/>
        </w:rPr>
        <w:drawing>
          <wp:anchor distT="0" distB="0" distL="114300" distR="114300" simplePos="0" relativeHeight="251676672" behindDoc="0" locked="0" layoutInCell="1" allowOverlap="1">
            <wp:simplePos x="0" y="0"/>
            <wp:positionH relativeFrom="column">
              <wp:posOffset>-3905885</wp:posOffset>
            </wp:positionH>
            <wp:positionV relativeFrom="paragraph">
              <wp:posOffset>785495</wp:posOffset>
            </wp:positionV>
            <wp:extent cx="1000125" cy="1028700"/>
            <wp:effectExtent l="19050" t="0" r="0" b="0"/>
            <wp:wrapNone/>
            <wp:docPr id="13" name="Object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981200" cy="1935638"/>
                      <a:chOff x="1447800" y="2832964"/>
                      <a:chExt cx="1981200" cy="1935638"/>
                    </a:xfrm>
                  </a:grpSpPr>
                  <a:sp>
                    <a:nvSpPr>
                      <a:cNvPr id="21" name="Oval 20"/>
                      <a:cNvSpPr/>
                    </a:nvSpPr>
                    <a:spPr bwMode="auto">
                      <a:xfrm>
                        <a:off x="1447800" y="2832964"/>
                        <a:ext cx="1981200" cy="1935638"/>
                      </a:xfrm>
                      <a:prstGeom prst="ellipse">
                        <a:avLst/>
                      </a:prstGeom>
                      <a:solidFill>
                        <a:srgbClr val="40C3D7"/>
                      </a:solidFill>
                      <a:ln w="9525" cap="flat" cmpd="sng" algn="ctr">
                        <a:noFill/>
                        <a:prstDash val="solid"/>
                        <a:round/>
                        <a:headEnd type="none" w="med" len="med"/>
                        <a:tailEnd type="none" w="med" len="med"/>
                      </a:ln>
                      <a:effectLst/>
                    </a:spPr>
                    <a:txSp>
                      <a:txBody>
                        <a:bodyPr vert="horz" wrap="square" lIns="72000" tIns="72000" rIns="72000" bIns="72000" numCol="1" rtlCol="0" anchor="t" anchorCtr="0" compatLnSpc="1">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kumimoji="0" lang="en-US" sz="2000" b="1" i="0" u="none" strike="noStrike" cap="none" normalizeH="0" baseline="0" dirty="0" smtClean="0">
                              <a:ln>
                                <a:noFill/>
                              </a:ln>
                              <a:solidFill>
                                <a:schemeClr val="bg1"/>
                              </a:solidFill>
                              <a:effectLst/>
                              <a:latin typeface="Arial" charset="0"/>
                            </a:rPr>
                            <a:t>SC </a:t>
                          </a:r>
                          <a:r>
                            <a:rPr lang="en-US" sz="2000" b="1" dirty="0" smtClean="0">
                              <a:solidFill>
                                <a:schemeClr val="bg1"/>
                              </a:solidFill>
                            </a:rPr>
                            <a:t>delays first UTI.</a:t>
                          </a:r>
                          <a:endParaRPr kumimoji="0" lang="en-US" sz="2000" b="1" i="0" u="none" strike="noStrike" cap="none" normalizeH="0" baseline="0" dirty="0" smtClean="0">
                            <a:ln>
                              <a:noFill/>
                            </a:ln>
                            <a:solidFill>
                              <a:schemeClr val="bg1"/>
                            </a:solidFill>
                            <a:effectLst/>
                            <a:latin typeface="Arial" charset="0"/>
                          </a:endParaRPr>
                        </a:p>
                        <a:p>
                          <a:pPr marL="0" marR="0" indent="0" algn="ctr" defTabSz="914400" rtl="0" eaLnBrk="1" fontAlgn="base" latinLnBrk="0" hangingPunct="1">
                            <a:lnSpc>
                              <a:spcPct val="100000"/>
                            </a:lnSpc>
                            <a:spcBef>
                              <a:spcPct val="0"/>
                            </a:spcBef>
                            <a:spcAft>
                              <a:spcPct val="0"/>
                            </a:spcAft>
                            <a:buClrTx/>
                            <a:buSzTx/>
                            <a:tabLst/>
                          </a:pPr>
                          <a:r>
                            <a:rPr kumimoji="0" lang="en-US" sz="2000" b="1" i="0" u="none" strike="noStrike" cap="none" normalizeH="0" baseline="0" dirty="0" smtClean="0">
                              <a:ln>
                                <a:noFill/>
                              </a:ln>
                              <a:solidFill>
                                <a:schemeClr val="bg1"/>
                              </a:solidFill>
                              <a:effectLst/>
                              <a:latin typeface="Arial" charset="0"/>
                            </a:rPr>
                            <a:t>- 21%</a:t>
                          </a:r>
                        </a:p>
                        <a:p>
                          <a:pPr marL="0" marR="0" indent="0" algn="ctr" defTabSz="914400" rtl="0" eaLnBrk="1" fontAlgn="base" latinLnBrk="0" hangingPunct="1">
                            <a:lnSpc>
                              <a:spcPct val="100000"/>
                            </a:lnSpc>
                            <a:spcBef>
                              <a:spcPct val="0"/>
                            </a:spcBef>
                            <a:spcAft>
                              <a:spcPct val="0"/>
                            </a:spcAft>
                            <a:buClrTx/>
                            <a:buSzTx/>
                            <a:tabLst/>
                          </a:pPr>
                          <a:r>
                            <a:rPr lang="en-US" sz="2000" b="1" dirty="0" smtClean="0">
                              <a:solidFill>
                                <a:schemeClr val="bg1"/>
                              </a:solidFill>
                            </a:rPr>
                            <a:t>UTI</a:t>
                          </a:r>
                        </a:p>
                      </a:txBody>
                      <a:useSpRect/>
                    </a:txSp>
                  </a:sp>
                </lc:lockedCanvas>
              </a:graphicData>
            </a:graphic>
          </wp:anchor>
        </w:drawing>
      </w:r>
    </w:p>
    <w:p w:rsidR="00C147F4" w:rsidRDefault="00C147F4" w:rsidP="00A528EE">
      <w:pPr>
        <w:rPr>
          <w:lang w:val="fr-FR"/>
        </w:rPr>
      </w:pPr>
    </w:p>
    <w:p w:rsidR="00C147F4" w:rsidRDefault="00C147F4" w:rsidP="00A528EE">
      <w:pPr>
        <w:rPr>
          <w:lang w:val="fr-FR"/>
        </w:rPr>
      </w:pPr>
    </w:p>
    <w:p w:rsidR="00C147F4" w:rsidRDefault="00C147F4" w:rsidP="00A528EE">
      <w:pPr>
        <w:rPr>
          <w:lang w:val="fr-FR"/>
        </w:rPr>
      </w:pPr>
    </w:p>
    <w:p w:rsidR="00C147F4" w:rsidRDefault="00C147F4" w:rsidP="00A528EE">
      <w:pPr>
        <w:rPr>
          <w:lang w:val="fr-FR"/>
        </w:rPr>
      </w:pPr>
    </w:p>
    <w:p w:rsidR="00C147F4" w:rsidRPr="00EF270D" w:rsidRDefault="00C147F4" w:rsidP="00A528EE">
      <w:pPr>
        <w:rPr>
          <w:lang w:val="fr-FR"/>
        </w:rPr>
      </w:pPr>
    </w:p>
    <w:p w:rsidR="00685D20" w:rsidRPr="00EF270D" w:rsidRDefault="00685D20">
      <w:pPr>
        <w:spacing w:line="240" w:lineRule="auto"/>
        <w:rPr>
          <w:lang w:val="fr-FR"/>
        </w:rPr>
      </w:pPr>
    </w:p>
    <w:p w:rsidR="00190C76" w:rsidRPr="00EF270D" w:rsidRDefault="008A13B5" w:rsidP="00A528EE">
      <w:pPr>
        <w:rPr>
          <w:lang w:val="fr-FR"/>
        </w:rPr>
      </w:pPr>
      <w:r w:rsidRPr="008A13B5">
        <w:rPr>
          <w:noProof/>
          <w:lang w:val="en-US" w:eastAsia="en-US"/>
        </w:rPr>
        <w:pict>
          <v:shapetype id="_x0000_t32" coordsize="21600,21600" o:spt="32" o:oned="t" path="m,l21600,21600e" filled="f">
            <v:path arrowok="t" fillok="f" o:connecttype="none"/>
            <o:lock v:ext="edit" shapetype="t"/>
          </v:shapetype>
          <v:shape id="_x0000_s2084" type="#_x0000_t32" style="position:absolute;margin-left:-45.4pt;margin-top:9pt;width:618.75pt;height:0;z-index:251701248" o:connectortype="straight"/>
        </w:pict>
      </w:r>
    </w:p>
    <w:p w:rsidR="00190C76" w:rsidRPr="00EF270D" w:rsidRDefault="008A13B5" w:rsidP="00A528EE">
      <w:pPr>
        <w:rPr>
          <w:lang w:val="fr-FR"/>
        </w:rPr>
      </w:pPr>
      <w:r w:rsidRPr="008A13B5">
        <w:rPr>
          <w:noProof/>
          <w:lang w:val="en-US" w:eastAsia="en-US"/>
        </w:rPr>
        <w:pict>
          <v:roundrect id="_x0000_s2086" style="position:absolute;margin-left:109.45pt;margin-top:4.5pt;width:304.15pt;height:96pt;z-index:251704320;mso-position-horizontal-relative:text;mso-position-vertical-relative:text" arcsize="10923f" fillcolor="#f2f2f2 [3052]" stroked="f"/>
        </w:pict>
      </w:r>
    </w:p>
    <w:p w:rsidR="00190C76" w:rsidRPr="00EF270D" w:rsidRDefault="00190C76" w:rsidP="00A528EE">
      <w:pPr>
        <w:rPr>
          <w:lang w:val="fr-FR"/>
        </w:rPr>
      </w:pPr>
    </w:p>
    <w:p w:rsidR="00190C76" w:rsidRPr="00EF270D" w:rsidRDefault="00190C76" w:rsidP="00A528EE">
      <w:pPr>
        <w:rPr>
          <w:lang w:val="fr-FR"/>
        </w:rPr>
      </w:pPr>
    </w:p>
    <w:p w:rsidR="00190C76" w:rsidRPr="00EF270D" w:rsidRDefault="008A13B5" w:rsidP="00A528EE">
      <w:pPr>
        <w:rPr>
          <w:lang w:val="fr-FR"/>
        </w:rPr>
      </w:pPr>
      <w:r w:rsidRPr="008A13B5">
        <w:rPr>
          <w:noProof/>
          <w:lang w:eastAsia="zh-TW"/>
        </w:rPr>
        <w:pict>
          <v:shape id="_x0000_s2085" type="#_x0000_t202" style="position:absolute;margin-left:183.3pt;margin-top:4.85pt;width:163.9pt;height:19.85pt;z-index:251705344;mso-height-percent:200;mso-position-horizontal-relative:text;mso-position-vertical-relative:text;mso-height-percent:200;mso-width-relative:margin;mso-height-relative:margin" fillcolor="#f2f2f2 [3052]" stroked="f" strokecolor="#f2f2f2 [3052]">
            <v:textbox style="mso-next-textbox:#_x0000_s2085;mso-fit-shape-to-text:t">
              <w:txbxContent>
                <w:p w:rsidR="00BF2239" w:rsidRPr="00F07A05" w:rsidRDefault="00BF2239">
                  <w:pPr>
                    <w:rPr>
                      <w:color w:val="BFBFBF" w:themeColor="background1" w:themeShade="BF"/>
                      <w:sz w:val="22"/>
                    </w:rPr>
                  </w:pPr>
                  <w:r>
                    <w:rPr>
                      <w:color w:val="BFBFBF" w:themeColor="background1" w:themeShade="BF"/>
                      <w:sz w:val="22"/>
                    </w:rPr>
                    <w:t xml:space="preserve">Etiquette </w:t>
                  </w:r>
                  <w:proofErr w:type="spellStart"/>
                  <w:r>
                    <w:rPr>
                      <w:color w:val="BFBFBF" w:themeColor="background1" w:themeShade="BF"/>
                      <w:sz w:val="22"/>
                    </w:rPr>
                    <w:t>informations</w:t>
                  </w:r>
                  <w:proofErr w:type="spellEnd"/>
                  <w:r>
                    <w:rPr>
                      <w:color w:val="BFBFBF" w:themeColor="background1" w:themeShade="BF"/>
                      <w:sz w:val="22"/>
                    </w:rPr>
                    <w:t xml:space="preserve"> patient</w:t>
                  </w:r>
                </w:p>
              </w:txbxContent>
            </v:textbox>
          </v:shape>
        </w:pict>
      </w:r>
    </w:p>
    <w:p w:rsidR="00190C76" w:rsidRPr="00EF270D" w:rsidRDefault="00190C76" w:rsidP="00A528EE">
      <w:pPr>
        <w:rPr>
          <w:lang w:val="fr-FR"/>
        </w:rPr>
      </w:pPr>
    </w:p>
    <w:p w:rsidR="00190C76" w:rsidRPr="00EF270D" w:rsidRDefault="00190C76" w:rsidP="00A528EE">
      <w:pPr>
        <w:rPr>
          <w:lang w:val="fr-FR"/>
        </w:rPr>
      </w:pPr>
    </w:p>
    <w:p w:rsidR="00190C76" w:rsidRPr="00EF270D" w:rsidRDefault="00190C76" w:rsidP="00A528EE">
      <w:pPr>
        <w:rPr>
          <w:lang w:val="fr-FR"/>
        </w:rPr>
      </w:pPr>
    </w:p>
    <w:p w:rsidR="00190C76" w:rsidRPr="00EF270D" w:rsidRDefault="00190C76" w:rsidP="00A528EE">
      <w:pPr>
        <w:rPr>
          <w:lang w:val="fr-FR"/>
        </w:rPr>
      </w:pPr>
    </w:p>
    <w:p w:rsidR="00190C76" w:rsidRPr="00EF270D" w:rsidRDefault="008A13B5" w:rsidP="00A528EE">
      <w:pPr>
        <w:rPr>
          <w:lang w:val="fr-FR"/>
        </w:rPr>
      </w:pPr>
      <w:r>
        <w:rPr>
          <w:noProof/>
          <w:lang w:val="en-CA" w:eastAsia="en-CA"/>
        </w:rPr>
        <w:pict>
          <v:shape id="_x0000_s2254" type="#_x0000_t202" style="position:absolute;margin-left:33.75pt;margin-top:4.5pt;width:565.15pt;height:600.4pt;z-index:251659263" stroked="f">
            <v:textbox style="mso-next-textbox:#_x0000_s2254">
              <w:txbxContent>
                <w:p w:rsidR="00BF2239" w:rsidRDefault="00BF2239" w:rsidP="00BF2239"/>
                <w:p w:rsidR="00BF2239" w:rsidRPr="00673F6E" w:rsidRDefault="00BF2239" w:rsidP="00BF2239">
                  <w:pPr>
                    <w:rPr>
                      <w:sz w:val="18"/>
                    </w:rPr>
                  </w:pPr>
                  <w:r>
                    <w:t xml:space="preserve">     </w:t>
                  </w:r>
                  <w:r>
                    <w:rPr>
                      <w:sz w:val="18"/>
                    </w:rPr>
                    <w:t xml:space="preserve">    </w:t>
                  </w:r>
                  <w:proofErr w:type="spellStart"/>
                  <w:r>
                    <w:rPr>
                      <w:b/>
                    </w:rPr>
                    <w:t>Homme</w:t>
                  </w:r>
                  <w:proofErr w:type="spellEnd"/>
                  <w:r w:rsidRPr="00CE7848">
                    <w:rPr>
                      <w:b/>
                    </w:rPr>
                    <w:tab/>
                  </w:r>
                </w:p>
                <w:p w:rsidR="00BF2239" w:rsidRDefault="00BF2239" w:rsidP="00BF2239">
                  <w:r>
                    <w:tab/>
                  </w:r>
                  <w:r>
                    <w:tab/>
                    <w:t xml:space="preserve">     </w:t>
                  </w:r>
                </w:p>
                <w:p w:rsidR="00BF2239" w:rsidRDefault="00BF2239" w:rsidP="00BF2239">
                  <w:pPr>
                    <w:spacing w:line="240" w:lineRule="auto"/>
                    <w:rPr>
                      <w:sz w:val="16"/>
                    </w:rPr>
                  </w:pPr>
                  <w:r>
                    <w:rPr>
                      <w:sz w:val="16"/>
                    </w:rPr>
                    <w:t xml:space="preserve"> </w:t>
                  </w:r>
                  <w:proofErr w:type="spellStart"/>
                  <w:r>
                    <w:rPr>
                      <w:sz w:val="16"/>
                    </w:rPr>
                    <w:t>SpeediCath</w:t>
                  </w:r>
                  <w:proofErr w:type="spellEnd"/>
                  <w:r>
                    <w:rPr>
                      <w:sz w:val="16"/>
                    </w:rPr>
                    <w:t xml:space="preserve"> Compact Set   12/18 FR (#28422)</w:t>
                  </w:r>
                </w:p>
                <w:p w:rsidR="00BF2239" w:rsidRDefault="00BF2239" w:rsidP="00BF2239">
                  <w:pPr>
                    <w:spacing w:line="240" w:lineRule="auto"/>
                    <w:rPr>
                      <w:sz w:val="16"/>
                    </w:rPr>
                  </w:pPr>
                </w:p>
                <w:p w:rsidR="00BF2239" w:rsidRDefault="00BF2239" w:rsidP="00BF2239">
                  <w:pPr>
                    <w:spacing w:line="240" w:lineRule="auto"/>
                    <w:rPr>
                      <w:sz w:val="16"/>
                    </w:rPr>
                  </w:pPr>
                  <w:proofErr w:type="spellStart"/>
                  <w:r w:rsidRPr="00BC7696">
                    <w:rPr>
                      <w:sz w:val="16"/>
                    </w:rPr>
                    <w:t>SpeediCath</w:t>
                  </w:r>
                  <w:proofErr w:type="spellEnd"/>
                  <w:r w:rsidRPr="00BC7696">
                    <w:rPr>
                      <w:sz w:val="16"/>
                    </w:rPr>
                    <w:t xml:space="preserve"> Compact </w:t>
                  </w:r>
                  <w:r>
                    <w:rPr>
                      <w:sz w:val="16"/>
                    </w:rPr>
                    <w:t xml:space="preserve">          </w:t>
                  </w:r>
                  <w:r w:rsidRPr="00BC7696">
                    <w:rPr>
                      <w:sz w:val="16"/>
                    </w:rPr>
                    <w:t>12/18 FR (#28692)</w:t>
                  </w:r>
                  <w:r>
                    <w:rPr>
                      <w:sz w:val="16"/>
                    </w:rPr>
                    <w:t xml:space="preserve">       </w:t>
                  </w:r>
                </w:p>
                <w:p w:rsidR="00BF2239" w:rsidRPr="00CE7848" w:rsidRDefault="00BF2239" w:rsidP="00BF2239">
                  <w:pPr>
                    <w:spacing w:line="240" w:lineRule="auto"/>
                    <w:rPr>
                      <w:sz w:val="16"/>
                      <w:szCs w:val="12"/>
                    </w:rPr>
                  </w:pPr>
                </w:p>
                <w:p w:rsidR="00BF2239" w:rsidRDefault="00BF2239" w:rsidP="00BF2239">
                  <w:pPr>
                    <w:spacing w:line="240" w:lineRule="auto"/>
                    <w:rPr>
                      <w:sz w:val="16"/>
                    </w:rPr>
                  </w:pPr>
                  <w:r>
                    <w:rPr>
                      <w:sz w:val="16"/>
                    </w:rPr>
                    <w:t xml:space="preserve"> </w:t>
                  </w:r>
                  <w:proofErr w:type="spellStart"/>
                  <w:r>
                    <w:rPr>
                      <w:sz w:val="16"/>
                    </w:rPr>
                    <w:t>SpeediCath</w:t>
                  </w:r>
                  <w:proofErr w:type="spellEnd"/>
                  <w:r>
                    <w:rPr>
                      <w:sz w:val="16"/>
                    </w:rPr>
                    <w:t xml:space="preserve">                          10 FR (#27410)</w:t>
                  </w:r>
                </w:p>
                <w:p w:rsidR="00BF2239" w:rsidRPr="0036409B" w:rsidRDefault="00BF2239" w:rsidP="00BF2239">
                  <w:pPr>
                    <w:spacing w:line="240" w:lineRule="auto"/>
                    <w:ind w:left="1304"/>
                    <w:rPr>
                      <w:sz w:val="8"/>
                      <w:szCs w:val="8"/>
                    </w:rPr>
                  </w:pPr>
                </w:p>
                <w:p w:rsidR="00BF2239" w:rsidRDefault="00BF2239" w:rsidP="00BF2239">
                  <w:pPr>
                    <w:spacing w:line="240" w:lineRule="auto"/>
                    <w:ind w:left="1304"/>
                    <w:rPr>
                      <w:sz w:val="16"/>
                    </w:rPr>
                  </w:pPr>
                  <w:r>
                    <w:rPr>
                      <w:sz w:val="16"/>
                    </w:rPr>
                    <w:t xml:space="preserve">                 12 FR (#27412)</w:t>
                  </w:r>
                </w:p>
                <w:p w:rsidR="00BF2239" w:rsidRDefault="00BF2239" w:rsidP="00BF2239">
                  <w:pPr>
                    <w:spacing w:line="240" w:lineRule="auto"/>
                    <w:rPr>
                      <w:sz w:val="16"/>
                    </w:rPr>
                  </w:pPr>
                  <w:r w:rsidRPr="00CE7848">
                    <w:rPr>
                      <w:color w:val="FFFFFF" w:themeColor="background1"/>
                      <w:sz w:val="8"/>
                      <w:shd w:val="clear" w:color="auto" w:fill="FFFFFF" w:themeFill="background1"/>
                    </w:rPr>
                    <w:t>P</w:t>
                  </w:r>
                  <w:r>
                    <w:rPr>
                      <w:sz w:val="16"/>
                    </w:rPr>
                    <w:br/>
                    <w:t xml:space="preserve">                                              14 FR (#27414)</w:t>
                  </w:r>
                </w:p>
                <w:p w:rsidR="00BF2239" w:rsidRPr="00CE7848" w:rsidRDefault="00BF2239" w:rsidP="00BF2239">
                  <w:pPr>
                    <w:spacing w:line="240" w:lineRule="auto"/>
                    <w:rPr>
                      <w:sz w:val="8"/>
                      <w:szCs w:val="12"/>
                    </w:rPr>
                  </w:pPr>
                </w:p>
                <w:p w:rsidR="00BF2239" w:rsidRDefault="00BF2239" w:rsidP="00BF2239">
                  <w:pPr>
                    <w:spacing w:line="240" w:lineRule="auto"/>
                    <w:rPr>
                      <w:sz w:val="16"/>
                    </w:rPr>
                  </w:pPr>
                  <w:r>
                    <w:rPr>
                      <w:sz w:val="16"/>
                    </w:rPr>
                    <w:t xml:space="preserve">                                              16 FR (#27416)</w:t>
                  </w:r>
                </w:p>
                <w:p w:rsidR="00BF2239" w:rsidRPr="0036409B" w:rsidRDefault="00BF2239" w:rsidP="00BF2239">
                  <w:pPr>
                    <w:spacing w:line="240" w:lineRule="auto"/>
                    <w:rPr>
                      <w:sz w:val="8"/>
                      <w:szCs w:val="8"/>
                    </w:rPr>
                  </w:pPr>
                </w:p>
                <w:p w:rsidR="00BF2239" w:rsidRDefault="00BF2239" w:rsidP="00BF2239">
                  <w:pPr>
                    <w:spacing w:line="240" w:lineRule="auto"/>
                    <w:rPr>
                      <w:sz w:val="16"/>
                    </w:rPr>
                  </w:pPr>
                  <w:r>
                    <w:rPr>
                      <w:sz w:val="16"/>
                    </w:rPr>
                    <w:t xml:space="preserve">                                              18 FR (#27418)</w:t>
                  </w:r>
                </w:p>
                <w:p w:rsidR="00BF2239" w:rsidRPr="00CE7848" w:rsidRDefault="00BF2239" w:rsidP="00BF2239">
                  <w:pPr>
                    <w:spacing w:line="240" w:lineRule="auto"/>
                    <w:rPr>
                      <w:sz w:val="16"/>
                      <w:szCs w:val="12"/>
                    </w:rPr>
                  </w:pPr>
                </w:p>
                <w:p w:rsidR="00BF2239" w:rsidRDefault="00BF2239" w:rsidP="00BF2239">
                  <w:pPr>
                    <w:spacing w:line="240" w:lineRule="auto"/>
                    <w:rPr>
                      <w:sz w:val="16"/>
                    </w:rPr>
                  </w:pPr>
                  <w:r>
                    <w:rPr>
                      <w:sz w:val="16"/>
                    </w:rPr>
                    <w:t xml:space="preserve"> </w:t>
                  </w:r>
                  <w:proofErr w:type="spellStart"/>
                  <w:r>
                    <w:rPr>
                      <w:sz w:val="16"/>
                    </w:rPr>
                    <w:t>SpeediCath</w:t>
                  </w:r>
                  <w:proofErr w:type="spellEnd"/>
                  <w:r>
                    <w:rPr>
                      <w:sz w:val="16"/>
                    </w:rPr>
                    <w:t xml:space="preserve"> </w:t>
                  </w:r>
                  <w:proofErr w:type="spellStart"/>
                  <w:r>
                    <w:rPr>
                      <w:sz w:val="16"/>
                    </w:rPr>
                    <w:t>Coudé</w:t>
                  </w:r>
                  <w:proofErr w:type="spellEnd"/>
                  <w:r>
                    <w:rPr>
                      <w:sz w:val="16"/>
                    </w:rPr>
                    <w:t xml:space="preserve">              10 FR (#27490)</w:t>
                  </w:r>
                </w:p>
                <w:p w:rsidR="00BF2239" w:rsidRPr="0036409B" w:rsidRDefault="00BF2239" w:rsidP="00BF2239">
                  <w:pPr>
                    <w:spacing w:line="240" w:lineRule="auto"/>
                    <w:rPr>
                      <w:sz w:val="8"/>
                      <w:szCs w:val="8"/>
                    </w:rPr>
                  </w:pPr>
                </w:p>
                <w:p w:rsidR="00BF2239" w:rsidRDefault="00BF2239" w:rsidP="00BF2239">
                  <w:pPr>
                    <w:spacing w:line="240" w:lineRule="auto"/>
                    <w:ind w:left="1304"/>
                    <w:rPr>
                      <w:sz w:val="16"/>
                    </w:rPr>
                  </w:pPr>
                  <w:r>
                    <w:rPr>
                      <w:sz w:val="16"/>
                    </w:rPr>
                    <w:t xml:space="preserve">                 12 FR (#27492)</w:t>
                  </w:r>
                </w:p>
                <w:p w:rsidR="00BF2239" w:rsidRPr="00CE7848" w:rsidRDefault="00BF2239" w:rsidP="00BF2239">
                  <w:pPr>
                    <w:spacing w:line="240" w:lineRule="auto"/>
                    <w:rPr>
                      <w:sz w:val="8"/>
                    </w:rPr>
                  </w:pPr>
                  <w:r>
                    <w:rPr>
                      <w:sz w:val="16"/>
                    </w:rPr>
                    <w:tab/>
                    <w:t xml:space="preserve"> </w:t>
                  </w:r>
                </w:p>
                <w:p w:rsidR="00BF2239" w:rsidRPr="006A1C6D" w:rsidRDefault="00BF2239" w:rsidP="00BF2239">
                  <w:pPr>
                    <w:spacing w:line="240" w:lineRule="auto"/>
                    <w:rPr>
                      <w:sz w:val="16"/>
                      <w:lang w:val="en-CA"/>
                    </w:rPr>
                  </w:pPr>
                  <w:r>
                    <w:rPr>
                      <w:sz w:val="16"/>
                    </w:rPr>
                    <w:t xml:space="preserve">                                              14 FR (#27494)</w:t>
                  </w:r>
                  <w:r w:rsidRPr="006A1C6D">
                    <w:rPr>
                      <w:sz w:val="16"/>
                    </w:rPr>
                    <w:t xml:space="preserve"> </w:t>
                  </w:r>
                </w:p>
                <w:p w:rsidR="00BF2239" w:rsidRPr="00CE7848" w:rsidRDefault="00BF2239" w:rsidP="00BF2239">
                  <w:pPr>
                    <w:spacing w:line="240" w:lineRule="auto"/>
                    <w:rPr>
                      <w:sz w:val="8"/>
                      <w:szCs w:val="12"/>
                    </w:rPr>
                  </w:pPr>
                </w:p>
                <w:p w:rsidR="00BF2239" w:rsidRDefault="00BF2239" w:rsidP="00BF2239">
                  <w:pPr>
                    <w:spacing w:line="240" w:lineRule="auto"/>
                    <w:rPr>
                      <w:sz w:val="16"/>
                    </w:rPr>
                  </w:pPr>
                  <w:r>
                    <w:rPr>
                      <w:sz w:val="16"/>
                    </w:rPr>
                    <w:t xml:space="preserve">                                              16 FR (#27496)</w:t>
                  </w:r>
                </w:p>
                <w:p w:rsidR="00BF2239" w:rsidRDefault="00BF2239" w:rsidP="00BF2239">
                  <w:pPr>
                    <w:spacing w:line="240" w:lineRule="auto"/>
                    <w:rPr>
                      <w:sz w:val="16"/>
                    </w:rPr>
                  </w:pPr>
                </w:p>
                <w:p w:rsidR="00BF2239" w:rsidRDefault="00BF2239" w:rsidP="00BF2239">
                  <w:pPr>
                    <w:spacing w:line="240" w:lineRule="auto"/>
                    <w:rPr>
                      <w:sz w:val="16"/>
                    </w:rPr>
                  </w:pPr>
                  <w:proofErr w:type="spellStart"/>
                  <w:r>
                    <w:rPr>
                      <w:sz w:val="16"/>
                    </w:rPr>
                    <w:t>SpeediCath</w:t>
                  </w:r>
                  <w:proofErr w:type="spellEnd"/>
                  <w:r>
                    <w:rPr>
                      <w:sz w:val="16"/>
                    </w:rPr>
                    <w:t xml:space="preserve"> </w:t>
                  </w:r>
                  <w:proofErr w:type="spellStart"/>
                  <w:r>
                    <w:rPr>
                      <w:sz w:val="16"/>
                    </w:rPr>
                    <w:t>Pédiatrique</w:t>
                  </w:r>
                  <w:proofErr w:type="spellEnd"/>
                  <w:r>
                    <w:rPr>
                      <w:sz w:val="16"/>
                    </w:rPr>
                    <w:t xml:space="preserve">          6 FR (#27706)</w:t>
                  </w:r>
                </w:p>
                <w:p w:rsidR="00BF2239" w:rsidRPr="00622FFF" w:rsidRDefault="00BF2239" w:rsidP="00BF2239">
                  <w:pPr>
                    <w:spacing w:line="240" w:lineRule="auto"/>
                    <w:rPr>
                      <w:sz w:val="8"/>
                      <w:szCs w:val="8"/>
                    </w:rPr>
                  </w:pPr>
                </w:p>
                <w:p w:rsidR="00BF2239" w:rsidRDefault="00BF2239" w:rsidP="00BF2239">
                  <w:pPr>
                    <w:spacing w:line="240" w:lineRule="auto"/>
                    <w:rPr>
                      <w:sz w:val="16"/>
                    </w:rPr>
                  </w:pPr>
                  <w:r>
                    <w:rPr>
                      <w:sz w:val="16"/>
                    </w:rPr>
                    <w:t xml:space="preserve">                                                8 FR (#27708)</w:t>
                  </w:r>
                </w:p>
                <w:p w:rsidR="00BF2239" w:rsidRPr="00622FFF" w:rsidRDefault="00BF2239" w:rsidP="00BF2239">
                  <w:pPr>
                    <w:spacing w:line="240" w:lineRule="auto"/>
                    <w:rPr>
                      <w:sz w:val="8"/>
                      <w:szCs w:val="8"/>
                    </w:rPr>
                  </w:pPr>
                </w:p>
                <w:p w:rsidR="00BF2239" w:rsidRPr="00F86E02" w:rsidRDefault="00BF2239" w:rsidP="00BF2239">
                  <w:pPr>
                    <w:spacing w:line="240" w:lineRule="auto"/>
                    <w:rPr>
                      <w:szCs w:val="20"/>
                    </w:rPr>
                  </w:pPr>
                  <w:r>
                    <w:rPr>
                      <w:sz w:val="16"/>
                    </w:rPr>
                    <w:t xml:space="preserve">                                               10 FR (#27710)    </w:t>
                  </w:r>
                </w:p>
                <w:p w:rsidR="00BF2239" w:rsidRPr="00640F9B" w:rsidRDefault="00BF2239" w:rsidP="00BF2239">
                  <w:pPr>
                    <w:spacing w:line="240" w:lineRule="auto"/>
                    <w:rPr>
                      <w:sz w:val="16"/>
                      <w:lang w:val="en-CA"/>
                    </w:rPr>
                  </w:pPr>
                  <w:proofErr w:type="spellStart"/>
                  <w:r w:rsidRPr="00640F9B">
                    <w:rPr>
                      <w:sz w:val="16"/>
                      <w:lang w:val="en-CA"/>
                    </w:rPr>
                    <w:t>Autre</w:t>
                  </w:r>
                  <w:proofErr w:type="spellEnd"/>
                  <w:r w:rsidRPr="00640F9B">
                    <w:rPr>
                      <w:sz w:val="16"/>
                      <w:lang w:val="en-CA"/>
                    </w:rPr>
                    <w:t xml:space="preserve"> </w:t>
                  </w:r>
                  <w:proofErr w:type="spellStart"/>
                  <w:r w:rsidRPr="00640F9B">
                    <w:rPr>
                      <w:sz w:val="16"/>
                      <w:lang w:val="en-CA"/>
                    </w:rPr>
                    <w:t>SpeediCath</w:t>
                  </w:r>
                  <w:proofErr w:type="spellEnd"/>
                  <w:r w:rsidRPr="00640F9B">
                    <w:rPr>
                      <w:sz w:val="16"/>
                      <w:lang w:val="en-CA"/>
                    </w:rPr>
                    <w:t xml:space="preserve">          ________________                                                                 </w:t>
                  </w:r>
                  <w:proofErr w:type="spellStart"/>
                  <w:r w:rsidR="00D47721" w:rsidRPr="00640F9B">
                    <w:rPr>
                      <w:sz w:val="16"/>
                      <w:lang w:val="en-CA"/>
                    </w:rPr>
                    <w:t>Autre</w:t>
                  </w:r>
                  <w:proofErr w:type="spellEnd"/>
                  <w:r w:rsidRPr="00640F9B">
                    <w:rPr>
                      <w:sz w:val="16"/>
                      <w:lang w:val="en-CA"/>
                    </w:rPr>
                    <w:t xml:space="preserve"> </w:t>
                  </w:r>
                  <w:proofErr w:type="spellStart"/>
                  <w:r w:rsidRPr="00640F9B">
                    <w:rPr>
                      <w:sz w:val="16"/>
                      <w:lang w:val="en-CA"/>
                    </w:rPr>
                    <w:t>SpeediCath</w:t>
                  </w:r>
                  <w:proofErr w:type="spellEnd"/>
                  <w:r w:rsidRPr="00640F9B">
                    <w:rPr>
                      <w:sz w:val="16"/>
                      <w:lang w:val="en-CA"/>
                    </w:rPr>
                    <w:t xml:space="preserve">              ________________          </w:t>
                  </w:r>
                </w:p>
                <w:p w:rsidR="00BF2239" w:rsidRPr="00640F9B" w:rsidRDefault="00BF2239" w:rsidP="00BF2239">
                  <w:pPr>
                    <w:spacing w:line="240" w:lineRule="auto"/>
                    <w:rPr>
                      <w:sz w:val="16"/>
                      <w:lang w:val="en-CA"/>
                    </w:rPr>
                  </w:pPr>
                </w:p>
                <w:p w:rsidR="00BF2239" w:rsidRPr="00640F9B" w:rsidRDefault="00BF2239" w:rsidP="00BF2239">
                  <w:pPr>
                    <w:spacing w:line="240" w:lineRule="auto"/>
                    <w:rPr>
                      <w:sz w:val="10"/>
                      <w:szCs w:val="10"/>
                      <w:lang w:val="en-CA"/>
                    </w:rPr>
                  </w:pPr>
                </w:p>
                <w:p w:rsidR="00BF2239" w:rsidRPr="00640F9B" w:rsidRDefault="00BF2239" w:rsidP="00BF2239">
                  <w:pPr>
                    <w:spacing w:line="240" w:lineRule="auto"/>
                    <w:rPr>
                      <w:sz w:val="12"/>
                      <w:szCs w:val="12"/>
                      <w:lang w:val="en-CA"/>
                    </w:rPr>
                  </w:pPr>
                </w:p>
                <w:p w:rsidR="00BF2239" w:rsidRPr="00D47721" w:rsidRDefault="00D47721" w:rsidP="00BF2239">
                  <w:pPr>
                    <w:spacing w:line="240" w:lineRule="auto"/>
                    <w:rPr>
                      <w:sz w:val="24"/>
                      <w:lang w:val="fr-FR"/>
                    </w:rPr>
                  </w:pPr>
                  <w:r w:rsidRPr="00D47721">
                    <w:rPr>
                      <w:lang w:val="fr-FR"/>
                    </w:rPr>
                    <w:t>Quantité                      1 boîte</w:t>
                  </w:r>
                  <w:r w:rsidR="00BF2239" w:rsidRPr="00D47721">
                    <w:rPr>
                      <w:lang w:val="fr-FR"/>
                    </w:rPr>
                    <w:t xml:space="preserve">            ____ </w:t>
                  </w:r>
                  <w:r w:rsidRPr="00D47721">
                    <w:rPr>
                      <w:lang w:val="fr-FR"/>
                    </w:rPr>
                    <w:t>boîte</w:t>
                  </w:r>
                  <w:r>
                    <w:rPr>
                      <w:lang w:val="fr-FR"/>
                    </w:rPr>
                    <w:t>s</w:t>
                  </w:r>
                  <w:r w:rsidR="00BF2239" w:rsidRPr="00D47721">
                    <w:rPr>
                      <w:lang w:val="fr-FR"/>
                    </w:rPr>
                    <w:t xml:space="preserve">            </w:t>
                  </w:r>
                  <w:r>
                    <w:rPr>
                      <w:lang w:val="fr-FR"/>
                    </w:rPr>
                    <w:t>Autre __________________</w:t>
                  </w:r>
                  <w:r w:rsidR="00BF2239" w:rsidRPr="00D47721">
                    <w:rPr>
                      <w:lang w:val="fr-FR"/>
                    </w:rPr>
                    <w:t xml:space="preserve">    </w:t>
                  </w:r>
                </w:p>
                <w:p w:rsidR="00BF2239" w:rsidRPr="00D47721" w:rsidRDefault="00BF2239" w:rsidP="00BF2239">
                  <w:pPr>
                    <w:rPr>
                      <w:sz w:val="6"/>
                      <w:szCs w:val="14"/>
                      <w:lang w:val="fr-FR"/>
                    </w:rPr>
                  </w:pPr>
                </w:p>
                <w:p w:rsidR="00BF2239" w:rsidRPr="00D47721" w:rsidRDefault="00D47721" w:rsidP="00BF2239">
                  <w:pPr>
                    <w:rPr>
                      <w:lang w:val="fr-FR"/>
                    </w:rPr>
                  </w:pPr>
                  <w:r w:rsidRPr="00D47721">
                    <w:rPr>
                      <w:lang w:val="fr-FR"/>
                    </w:rPr>
                    <w:t>Fr</w:t>
                  </w:r>
                  <w:r>
                    <w:rPr>
                      <w:lang w:val="fr-FR"/>
                    </w:rPr>
                    <w:t xml:space="preserve">équence      </w:t>
                  </w:r>
                  <w:r w:rsidR="00BF2239" w:rsidRPr="00D47721">
                    <w:rPr>
                      <w:lang w:val="fr-FR"/>
                    </w:rPr>
                    <w:t xml:space="preserve">        ____________________________________________________</w:t>
                  </w:r>
                </w:p>
                <w:p w:rsidR="00BF2239" w:rsidRPr="00D47721" w:rsidRDefault="00BF2239" w:rsidP="00BF2239">
                  <w:pPr>
                    <w:rPr>
                      <w:lang w:val="fr-FR"/>
                    </w:rPr>
                  </w:pPr>
                </w:p>
                <w:p w:rsidR="00BF2239" w:rsidRPr="00D47721" w:rsidRDefault="00D47721" w:rsidP="00BF2239">
                  <w:pPr>
                    <w:rPr>
                      <w:lang w:val="fr-FR"/>
                    </w:rPr>
                  </w:pPr>
                  <w:r w:rsidRPr="00D47721">
                    <w:rPr>
                      <w:lang w:val="fr-FR"/>
                    </w:rPr>
                    <w:t>Pat</w:t>
                  </w:r>
                  <w:r>
                    <w:rPr>
                      <w:lang w:val="fr-FR"/>
                    </w:rPr>
                    <w:t>h</w:t>
                  </w:r>
                  <w:r w:rsidRPr="00D47721">
                    <w:rPr>
                      <w:lang w:val="fr-FR"/>
                    </w:rPr>
                    <w:t>ologie</w:t>
                  </w:r>
                </w:p>
                <w:p w:rsidR="00BF2239" w:rsidRPr="00D47721" w:rsidRDefault="00BF2239" w:rsidP="00BF2239">
                  <w:pPr>
                    <w:rPr>
                      <w:sz w:val="2"/>
                      <w:szCs w:val="2"/>
                      <w:lang w:val="fr-FR"/>
                    </w:rPr>
                  </w:pPr>
                </w:p>
                <w:p w:rsidR="00BF2239" w:rsidRPr="00D47721" w:rsidRDefault="00D47721" w:rsidP="00BF2239">
                  <w:pPr>
                    <w:spacing w:line="100" w:lineRule="atLeast"/>
                    <w:rPr>
                      <w:lang w:val="fr-FR"/>
                    </w:rPr>
                  </w:pPr>
                  <w:r w:rsidRPr="00D47721">
                    <w:rPr>
                      <w:lang w:val="fr-FR"/>
                    </w:rPr>
                    <w:t xml:space="preserve">          Quadriplégie</w:t>
                  </w:r>
                  <w:r w:rsidR="00BF2239" w:rsidRPr="00D47721">
                    <w:rPr>
                      <w:lang w:val="fr-FR"/>
                    </w:rPr>
                    <w:t xml:space="preserve">             Parapl</w:t>
                  </w:r>
                  <w:r>
                    <w:rPr>
                      <w:lang w:val="fr-FR"/>
                    </w:rPr>
                    <w:t>égie</w:t>
                  </w:r>
                  <w:r>
                    <w:rPr>
                      <w:lang w:val="fr-FR"/>
                    </w:rPr>
                    <w:tab/>
                    <w:t xml:space="preserve">     Sclérose en plaques</w:t>
                  </w:r>
                  <w:r>
                    <w:rPr>
                      <w:lang w:val="fr-FR"/>
                    </w:rPr>
                    <w:tab/>
                    <w:t xml:space="preserve">  </w:t>
                  </w:r>
                  <w:r w:rsidR="00BF2239" w:rsidRPr="00D47721">
                    <w:rPr>
                      <w:lang w:val="fr-FR"/>
                    </w:rPr>
                    <w:t xml:space="preserve">Spina </w:t>
                  </w:r>
                  <w:proofErr w:type="spellStart"/>
                  <w:r w:rsidR="00BF2239" w:rsidRPr="00D47721">
                    <w:rPr>
                      <w:lang w:val="fr-FR"/>
                    </w:rPr>
                    <w:t>Bifida</w:t>
                  </w:r>
                  <w:proofErr w:type="spellEnd"/>
                </w:p>
                <w:p w:rsidR="00BF2239" w:rsidRPr="00D47721" w:rsidRDefault="00BF2239" w:rsidP="00BF2239">
                  <w:pPr>
                    <w:spacing w:line="100" w:lineRule="atLeast"/>
                    <w:rPr>
                      <w:sz w:val="10"/>
                      <w:szCs w:val="10"/>
                      <w:lang w:val="fr-FR"/>
                    </w:rPr>
                  </w:pPr>
                  <w:r w:rsidRPr="00D47721">
                    <w:rPr>
                      <w:lang w:val="fr-FR"/>
                    </w:rPr>
                    <w:t xml:space="preserve"> </w:t>
                  </w:r>
                  <w:r w:rsidRPr="00D47721">
                    <w:rPr>
                      <w:sz w:val="10"/>
                      <w:szCs w:val="10"/>
                      <w:lang w:val="fr-FR"/>
                    </w:rPr>
                    <w:t xml:space="preserve">       </w:t>
                  </w:r>
                </w:p>
                <w:p w:rsidR="00BF2239" w:rsidRPr="00D47721" w:rsidRDefault="00BF2239" w:rsidP="00BF2239">
                  <w:pPr>
                    <w:spacing w:line="100" w:lineRule="atLeast"/>
                    <w:rPr>
                      <w:lang w:val="fr-FR"/>
                    </w:rPr>
                  </w:pPr>
                  <w:r w:rsidRPr="00D47721">
                    <w:rPr>
                      <w:lang w:val="fr-FR"/>
                    </w:rPr>
                    <w:t xml:space="preserve">          </w:t>
                  </w:r>
                  <w:r w:rsidR="00D47721" w:rsidRPr="00D47721">
                    <w:rPr>
                      <w:lang w:val="fr-FR"/>
                    </w:rPr>
                    <w:t>Cancer de la prostate</w:t>
                  </w:r>
                  <w:r w:rsidRPr="00D47721">
                    <w:rPr>
                      <w:lang w:val="fr-FR"/>
                    </w:rPr>
                    <w:t xml:space="preserve">        </w:t>
                  </w:r>
                  <w:r w:rsidR="00D47721">
                    <w:rPr>
                      <w:lang w:val="fr-FR"/>
                    </w:rPr>
                    <w:t xml:space="preserve"> </w:t>
                  </w:r>
                  <w:r w:rsidR="00D47721" w:rsidRPr="00D47721">
                    <w:rPr>
                      <w:rStyle w:val="A0"/>
                      <w:lang w:val="fr-FR"/>
                    </w:rPr>
                    <w:t xml:space="preserve">Hyperplasie bénigne de la prostate </w:t>
                  </w:r>
                  <w:r w:rsidR="00D47721">
                    <w:rPr>
                      <w:rStyle w:val="A0"/>
                      <w:lang w:val="fr-FR"/>
                    </w:rPr>
                    <w:t xml:space="preserve">           </w:t>
                  </w:r>
                  <w:r w:rsidRPr="00D47721">
                    <w:rPr>
                      <w:lang w:val="fr-FR"/>
                    </w:rPr>
                    <w:t>Diab</w:t>
                  </w:r>
                  <w:r w:rsidR="00D47721">
                    <w:rPr>
                      <w:lang w:val="fr-FR"/>
                    </w:rPr>
                    <w:t>è</w:t>
                  </w:r>
                  <w:r w:rsidRPr="00D47721">
                    <w:rPr>
                      <w:lang w:val="fr-FR"/>
                    </w:rPr>
                    <w:t xml:space="preserve">tes </w:t>
                  </w:r>
                </w:p>
                <w:p w:rsidR="00BF2239" w:rsidRPr="00D47721" w:rsidRDefault="00BF2239" w:rsidP="00BF2239">
                  <w:pPr>
                    <w:spacing w:line="100" w:lineRule="atLeast"/>
                    <w:rPr>
                      <w:sz w:val="10"/>
                      <w:szCs w:val="10"/>
                      <w:lang w:val="fr-FR"/>
                    </w:rPr>
                  </w:pPr>
                  <w:r w:rsidRPr="00D47721">
                    <w:rPr>
                      <w:sz w:val="10"/>
                      <w:szCs w:val="10"/>
                      <w:lang w:val="fr-FR"/>
                    </w:rPr>
                    <w:t xml:space="preserve">                    </w:t>
                  </w:r>
                </w:p>
                <w:p w:rsidR="00BF2239" w:rsidRPr="00D47721" w:rsidRDefault="00BF2239" w:rsidP="00BF2239">
                  <w:pPr>
                    <w:spacing w:line="100" w:lineRule="atLeast"/>
                    <w:rPr>
                      <w:lang w:val="fr-FR"/>
                    </w:rPr>
                  </w:pPr>
                  <w:r w:rsidRPr="00D47721">
                    <w:rPr>
                      <w:lang w:val="fr-FR"/>
                    </w:rPr>
                    <w:t xml:space="preserve">          </w:t>
                  </w:r>
                  <w:r w:rsidR="00D47721" w:rsidRPr="00D47721">
                    <w:rPr>
                      <w:lang w:val="fr-FR"/>
                    </w:rPr>
                    <w:t xml:space="preserve">Cancer de la </w:t>
                  </w:r>
                  <w:r w:rsidR="00D47721">
                    <w:rPr>
                      <w:lang w:val="fr-FR"/>
                    </w:rPr>
                    <w:t>vessie</w:t>
                  </w:r>
                  <w:r w:rsidR="00D47721" w:rsidRPr="00D47721">
                    <w:rPr>
                      <w:lang w:val="fr-FR"/>
                    </w:rPr>
                    <w:t xml:space="preserve">        </w:t>
                  </w:r>
                  <w:r w:rsidR="00D47721">
                    <w:rPr>
                      <w:lang w:val="fr-FR"/>
                    </w:rPr>
                    <w:t xml:space="preserve">   Autre</w:t>
                  </w:r>
                  <w:r w:rsidRPr="00D47721">
                    <w:rPr>
                      <w:lang w:val="fr-FR"/>
                    </w:rPr>
                    <w:t xml:space="preserve"> __________________</w:t>
                  </w:r>
                  <w:r w:rsidR="00D47721">
                    <w:rPr>
                      <w:lang w:val="fr-FR"/>
                    </w:rPr>
                    <w:t>______</w:t>
                  </w:r>
                </w:p>
                <w:p w:rsidR="00BF2239" w:rsidRPr="00D47721" w:rsidRDefault="00BF2239" w:rsidP="00BF2239">
                  <w:pPr>
                    <w:rPr>
                      <w:sz w:val="10"/>
                      <w:szCs w:val="10"/>
                      <w:lang w:val="fr-FR"/>
                    </w:rPr>
                  </w:pPr>
                </w:p>
                <w:p w:rsidR="00BF2239" w:rsidRDefault="00D47721" w:rsidP="00BF2239">
                  <w:pPr>
                    <w:rPr>
                      <w:sz w:val="24"/>
                    </w:rPr>
                  </w:pPr>
                  <w:proofErr w:type="spellStart"/>
                  <w:r>
                    <w:rPr>
                      <w:rStyle w:val="A0"/>
                    </w:rPr>
                    <w:t>Informations</w:t>
                  </w:r>
                  <w:proofErr w:type="spellEnd"/>
                  <w:r>
                    <w:rPr>
                      <w:rStyle w:val="A0"/>
                    </w:rPr>
                    <w:t xml:space="preserve"> </w:t>
                  </w:r>
                  <w:proofErr w:type="spellStart"/>
                  <w:r>
                    <w:rPr>
                      <w:rStyle w:val="A0"/>
                    </w:rPr>
                    <w:t>additionnelles</w:t>
                  </w:r>
                  <w:proofErr w:type="spellEnd"/>
                  <w:r>
                    <w:rPr>
                      <w:rStyle w:val="A0"/>
                    </w:rPr>
                    <w:t xml:space="preserve"> </w:t>
                  </w:r>
                  <w:r w:rsidR="00BF2239" w:rsidRPr="000C2598">
                    <w:rPr>
                      <w:sz w:val="24"/>
                    </w:rPr>
                    <w:t>___________________________________________________________________</w:t>
                  </w:r>
                  <w:r w:rsidR="00BF2239">
                    <w:rPr>
                      <w:sz w:val="24"/>
                    </w:rPr>
                    <w:t>___</w:t>
                  </w:r>
                </w:p>
                <w:p w:rsidR="00BF2239" w:rsidRPr="000C2598" w:rsidRDefault="00BF2239" w:rsidP="00BF2239">
                  <w:pPr>
                    <w:rPr>
                      <w:sz w:val="24"/>
                    </w:rPr>
                  </w:pPr>
                  <w:r w:rsidRPr="000C2598">
                    <w:rPr>
                      <w:sz w:val="24"/>
                    </w:rPr>
                    <w:t>_________________________________________________________________</w:t>
                  </w:r>
                  <w:r>
                    <w:rPr>
                      <w:sz w:val="24"/>
                    </w:rPr>
                    <w:t>_____</w:t>
                  </w:r>
                </w:p>
                <w:p w:rsidR="00BF2239" w:rsidRPr="000C2598" w:rsidRDefault="00BF2239" w:rsidP="00BF2239">
                  <w:pPr>
                    <w:rPr>
                      <w:sz w:val="24"/>
                    </w:rPr>
                  </w:pPr>
                  <w:r w:rsidRPr="000C2598">
                    <w:rPr>
                      <w:sz w:val="24"/>
                    </w:rPr>
                    <w:t>______________________________________</w:t>
                  </w:r>
                  <w:r>
                    <w:rPr>
                      <w:sz w:val="24"/>
                    </w:rPr>
                    <w:t>______________________________</w:t>
                  </w:r>
                  <w:r w:rsidRPr="000C2598">
                    <w:rPr>
                      <w:sz w:val="24"/>
                    </w:rPr>
                    <w:t>__</w:t>
                  </w:r>
                </w:p>
                <w:p w:rsidR="00BF2239" w:rsidRPr="004C64E9" w:rsidRDefault="00BF2239" w:rsidP="00BF2239">
                  <w:pPr>
                    <w:spacing w:line="340" w:lineRule="atLeast"/>
                    <w:rPr>
                      <w:sz w:val="6"/>
                      <w:szCs w:val="6"/>
                    </w:rPr>
                  </w:pPr>
                </w:p>
                <w:p w:rsidR="00BF2239" w:rsidRDefault="00BF2239" w:rsidP="00BF2239">
                  <w:r>
                    <w:t>Signature _________________________</w:t>
                  </w:r>
                  <w:r>
                    <w:tab/>
                  </w:r>
                  <w:r>
                    <w:tab/>
                    <w:t xml:space="preserve">   Date ___/___/_______</w:t>
                  </w:r>
                </w:p>
                <w:p w:rsidR="00BF2239" w:rsidRPr="00043B09" w:rsidRDefault="00BF2239" w:rsidP="00BF2239">
                  <w:pPr>
                    <w:rPr>
                      <w:i/>
                    </w:rPr>
                  </w:pPr>
                  <w:r>
                    <w:rPr>
                      <w:i/>
                    </w:rPr>
                    <w:t xml:space="preserve">                       </w:t>
                  </w:r>
                </w:p>
              </w:txbxContent>
            </v:textbox>
          </v:shape>
        </w:pict>
      </w:r>
    </w:p>
    <w:p w:rsidR="00190C76" w:rsidRPr="00EF270D" w:rsidRDefault="008A13B5" w:rsidP="00A528EE">
      <w:pPr>
        <w:rPr>
          <w:lang w:val="fr-FR"/>
        </w:rPr>
      </w:pPr>
      <w:r>
        <w:rPr>
          <w:noProof/>
          <w:lang w:val="en-CA" w:eastAsia="en-CA"/>
        </w:rPr>
        <w:pict>
          <v:shape id="_x0000_s2255" type="#_x0000_t202" style="position:absolute;margin-left:325.5pt;margin-top:11pt;width:214.5pt;height:229.1pt;z-index:251879424" stroked="f">
            <v:textbox style="mso-next-textbox:#_x0000_s2255">
              <w:txbxContent>
                <w:p w:rsidR="00BF2239" w:rsidRPr="00CE7848" w:rsidRDefault="00BF2239" w:rsidP="00BF2239">
                  <w:pPr>
                    <w:spacing w:line="100" w:lineRule="atLeast"/>
                    <w:rPr>
                      <w:b/>
                      <w:sz w:val="16"/>
                    </w:rPr>
                  </w:pPr>
                  <w:r>
                    <w:rPr>
                      <w:b/>
                    </w:rPr>
                    <w:t xml:space="preserve">        Femme</w:t>
                  </w:r>
                  <w:r w:rsidRPr="00CE7848">
                    <w:rPr>
                      <w:b/>
                      <w:sz w:val="16"/>
                    </w:rPr>
                    <w:t xml:space="preserve"> </w:t>
                  </w:r>
                </w:p>
                <w:p w:rsidR="00BF2239" w:rsidRDefault="00BF2239" w:rsidP="00BF2239">
                  <w:pPr>
                    <w:spacing w:line="100" w:lineRule="atLeast"/>
                    <w:rPr>
                      <w:sz w:val="16"/>
                    </w:rPr>
                  </w:pPr>
                </w:p>
                <w:p w:rsidR="00BF2239" w:rsidRDefault="00BF2239" w:rsidP="00BF2239">
                  <w:pPr>
                    <w:spacing w:line="100" w:lineRule="atLeast"/>
                    <w:rPr>
                      <w:sz w:val="16"/>
                    </w:rPr>
                  </w:pPr>
                  <w:r>
                    <w:rPr>
                      <w:sz w:val="16"/>
                    </w:rPr>
                    <w:t xml:space="preserve">   </w:t>
                  </w:r>
                  <w:proofErr w:type="spellStart"/>
                  <w:r>
                    <w:rPr>
                      <w:sz w:val="16"/>
                    </w:rPr>
                    <w:t>SpeediCath</w:t>
                  </w:r>
                  <w:proofErr w:type="spellEnd"/>
                  <w:r>
                    <w:rPr>
                      <w:sz w:val="16"/>
                    </w:rPr>
                    <w:t xml:space="preserve"> Compact Set          10 FR (#28520)</w:t>
                  </w:r>
                </w:p>
                <w:p w:rsidR="00BF2239" w:rsidRPr="00CE7848" w:rsidRDefault="00BF2239" w:rsidP="00BF2239">
                  <w:pPr>
                    <w:spacing w:line="100" w:lineRule="atLeast"/>
                    <w:rPr>
                      <w:sz w:val="8"/>
                      <w:szCs w:val="12"/>
                    </w:rPr>
                  </w:pPr>
                </w:p>
                <w:p w:rsidR="00BF2239" w:rsidRDefault="00BF2239" w:rsidP="00BF2239">
                  <w:pPr>
                    <w:spacing w:line="240" w:lineRule="auto"/>
                    <w:rPr>
                      <w:sz w:val="16"/>
                    </w:rPr>
                  </w:pPr>
                  <w:r>
                    <w:rPr>
                      <w:sz w:val="16"/>
                    </w:rPr>
                    <w:t xml:space="preserve">                                                      12 FR (#28522)</w:t>
                  </w:r>
                </w:p>
                <w:p w:rsidR="00BF2239" w:rsidRPr="00CE7848" w:rsidRDefault="00BF2239" w:rsidP="00BF2239">
                  <w:pPr>
                    <w:spacing w:line="240" w:lineRule="auto"/>
                    <w:rPr>
                      <w:sz w:val="8"/>
                      <w:szCs w:val="12"/>
                    </w:rPr>
                  </w:pPr>
                </w:p>
                <w:p w:rsidR="00BF2239" w:rsidRDefault="00BF2239" w:rsidP="00BF2239">
                  <w:pPr>
                    <w:spacing w:line="240" w:lineRule="auto"/>
                    <w:rPr>
                      <w:sz w:val="16"/>
                    </w:rPr>
                  </w:pPr>
                  <w:r>
                    <w:rPr>
                      <w:sz w:val="16"/>
                    </w:rPr>
                    <w:t xml:space="preserve">                                                      14 FR (#28524)</w:t>
                  </w:r>
                </w:p>
                <w:p w:rsidR="00BF2239" w:rsidRDefault="00BF2239" w:rsidP="00BF2239">
                  <w:pPr>
                    <w:spacing w:line="100" w:lineRule="atLeast"/>
                    <w:rPr>
                      <w:sz w:val="16"/>
                    </w:rPr>
                  </w:pPr>
                  <w:r>
                    <w:rPr>
                      <w:sz w:val="16"/>
                    </w:rPr>
                    <w:t xml:space="preserve">    </w:t>
                  </w:r>
                </w:p>
                <w:p w:rsidR="00BF2239" w:rsidRDefault="00BF2239" w:rsidP="00BF2239">
                  <w:pPr>
                    <w:spacing w:line="100" w:lineRule="atLeast"/>
                    <w:rPr>
                      <w:sz w:val="16"/>
                    </w:rPr>
                  </w:pPr>
                  <w:r>
                    <w:rPr>
                      <w:sz w:val="16"/>
                    </w:rPr>
                    <w:t xml:space="preserve">  </w:t>
                  </w:r>
                  <w:proofErr w:type="spellStart"/>
                  <w:r>
                    <w:rPr>
                      <w:sz w:val="16"/>
                    </w:rPr>
                    <w:t>SpeediCath</w:t>
                  </w:r>
                  <w:proofErr w:type="spellEnd"/>
                  <w:r>
                    <w:rPr>
                      <w:sz w:val="16"/>
                    </w:rPr>
                    <w:t xml:space="preserve"> Compact Eve          10 FR (#28110)</w:t>
                  </w:r>
                </w:p>
                <w:p w:rsidR="00BF2239" w:rsidRPr="00CE7848" w:rsidRDefault="00BF2239" w:rsidP="00BF2239">
                  <w:pPr>
                    <w:spacing w:line="100" w:lineRule="atLeast"/>
                    <w:rPr>
                      <w:sz w:val="8"/>
                      <w:szCs w:val="12"/>
                    </w:rPr>
                  </w:pPr>
                </w:p>
                <w:p w:rsidR="00BF2239" w:rsidRDefault="00BF2239" w:rsidP="00BF2239">
                  <w:pPr>
                    <w:spacing w:line="240" w:lineRule="auto"/>
                    <w:rPr>
                      <w:sz w:val="16"/>
                    </w:rPr>
                  </w:pPr>
                  <w:r>
                    <w:rPr>
                      <w:sz w:val="16"/>
                    </w:rPr>
                    <w:t xml:space="preserve">                                                      12 FR (#28112)</w:t>
                  </w:r>
                </w:p>
                <w:p w:rsidR="00BF2239" w:rsidRPr="00CE7848" w:rsidRDefault="00BF2239" w:rsidP="00BF2239">
                  <w:pPr>
                    <w:spacing w:line="240" w:lineRule="auto"/>
                    <w:rPr>
                      <w:sz w:val="8"/>
                      <w:szCs w:val="12"/>
                    </w:rPr>
                  </w:pPr>
                </w:p>
                <w:p w:rsidR="00BF2239" w:rsidRDefault="00BF2239" w:rsidP="00BF2239">
                  <w:pPr>
                    <w:spacing w:line="240" w:lineRule="auto"/>
                    <w:rPr>
                      <w:sz w:val="16"/>
                    </w:rPr>
                  </w:pPr>
                  <w:r>
                    <w:rPr>
                      <w:sz w:val="16"/>
                    </w:rPr>
                    <w:t xml:space="preserve">                                                      14 FR (#28114)</w:t>
                  </w:r>
                </w:p>
                <w:p w:rsidR="00BF2239" w:rsidRDefault="00BF2239" w:rsidP="00BF2239">
                  <w:pPr>
                    <w:spacing w:line="240" w:lineRule="auto"/>
                    <w:rPr>
                      <w:sz w:val="16"/>
                    </w:rPr>
                  </w:pPr>
                </w:p>
                <w:p w:rsidR="00BF2239" w:rsidRDefault="00BF2239" w:rsidP="00BF2239">
                  <w:pPr>
                    <w:spacing w:line="240" w:lineRule="auto"/>
                    <w:rPr>
                      <w:sz w:val="16"/>
                    </w:rPr>
                  </w:pPr>
                  <w:r>
                    <w:rPr>
                      <w:sz w:val="16"/>
                    </w:rPr>
                    <w:t xml:space="preserve">    </w:t>
                  </w:r>
                  <w:proofErr w:type="spellStart"/>
                  <w:r>
                    <w:rPr>
                      <w:sz w:val="16"/>
                    </w:rPr>
                    <w:t>SpeediCath</w:t>
                  </w:r>
                  <w:proofErr w:type="spellEnd"/>
                  <w:r>
                    <w:rPr>
                      <w:sz w:val="16"/>
                    </w:rPr>
                    <w:t xml:space="preserve">                                 8 FR (#27508)</w:t>
                  </w:r>
                </w:p>
                <w:p w:rsidR="00BF2239" w:rsidRPr="00622FFF" w:rsidRDefault="00BF2239" w:rsidP="00BF2239">
                  <w:pPr>
                    <w:spacing w:line="240" w:lineRule="auto"/>
                    <w:rPr>
                      <w:sz w:val="8"/>
                      <w:szCs w:val="8"/>
                    </w:rPr>
                  </w:pPr>
                </w:p>
                <w:p w:rsidR="00BF2239" w:rsidRDefault="00BF2239" w:rsidP="00BF2239">
                  <w:pPr>
                    <w:spacing w:line="240" w:lineRule="auto"/>
                    <w:ind w:left="1304"/>
                    <w:rPr>
                      <w:sz w:val="16"/>
                    </w:rPr>
                  </w:pPr>
                  <w:r>
                    <w:rPr>
                      <w:sz w:val="16"/>
                    </w:rPr>
                    <w:t xml:space="preserve">                         10 FR (#27510)</w:t>
                  </w:r>
                </w:p>
                <w:p w:rsidR="00BF2239" w:rsidRPr="00CE7848" w:rsidRDefault="00BF2239" w:rsidP="00BF2239">
                  <w:pPr>
                    <w:spacing w:line="240" w:lineRule="auto"/>
                    <w:rPr>
                      <w:sz w:val="8"/>
                      <w:szCs w:val="12"/>
                    </w:rPr>
                  </w:pPr>
                </w:p>
                <w:p w:rsidR="00BF2239" w:rsidRDefault="00BF2239" w:rsidP="00BF2239">
                  <w:pPr>
                    <w:spacing w:line="240" w:lineRule="auto"/>
                    <w:rPr>
                      <w:sz w:val="16"/>
                    </w:rPr>
                  </w:pPr>
                  <w:r>
                    <w:rPr>
                      <w:sz w:val="16"/>
                    </w:rPr>
                    <w:t xml:space="preserve">    </w:t>
                  </w:r>
                  <w:r>
                    <w:rPr>
                      <w:sz w:val="16"/>
                    </w:rPr>
                    <w:tab/>
                    <w:t xml:space="preserve">                         12 FR (#27512)</w:t>
                  </w:r>
                </w:p>
                <w:p w:rsidR="00BF2239" w:rsidRPr="00CE7848" w:rsidRDefault="00BF2239" w:rsidP="00BF2239">
                  <w:pPr>
                    <w:spacing w:line="240" w:lineRule="auto"/>
                    <w:rPr>
                      <w:sz w:val="8"/>
                      <w:szCs w:val="10"/>
                    </w:rPr>
                  </w:pPr>
                </w:p>
                <w:p w:rsidR="00BF2239" w:rsidRDefault="00BF2239" w:rsidP="00BF2239">
                  <w:pPr>
                    <w:spacing w:line="240" w:lineRule="auto"/>
                    <w:ind w:left="1304"/>
                    <w:rPr>
                      <w:sz w:val="16"/>
                    </w:rPr>
                  </w:pPr>
                  <w:r>
                    <w:rPr>
                      <w:sz w:val="16"/>
                    </w:rPr>
                    <w:t xml:space="preserve">                         14 FR (#27514)</w:t>
                  </w:r>
                </w:p>
                <w:p w:rsidR="00BF2239" w:rsidRPr="00622FFF" w:rsidRDefault="00BF2239" w:rsidP="00BF2239">
                  <w:pPr>
                    <w:spacing w:line="240" w:lineRule="auto"/>
                    <w:ind w:left="1304"/>
                    <w:rPr>
                      <w:sz w:val="8"/>
                      <w:szCs w:val="8"/>
                    </w:rPr>
                  </w:pPr>
                </w:p>
                <w:p w:rsidR="00BF2239" w:rsidRDefault="00BF2239" w:rsidP="00BF2239">
                  <w:pPr>
                    <w:spacing w:line="240" w:lineRule="auto"/>
                    <w:ind w:left="1304"/>
                    <w:rPr>
                      <w:sz w:val="16"/>
                    </w:rPr>
                  </w:pPr>
                  <w:r>
                    <w:rPr>
                      <w:sz w:val="16"/>
                    </w:rPr>
                    <w:t xml:space="preserve">                         16 FR (#27516)</w:t>
                  </w:r>
                </w:p>
                <w:p w:rsidR="00BF2239" w:rsidRPr="00602CFA" w:rsidRDefault="00BF2239" w:rsidP="00BF2239">
                  <w:pPr>
                    <w:spacing w:line="240" w:lineRule="auto"/>
                    <w:rPr>
                      <w:sz w:val="16"/>
                      <w:szCs w:val="12"/>
                    </w:rPr>
                  </w:pPr>
                </w:p>
                <w:p w:rsidR="00BF2239" w:rsidRDefault="00BF2239" w:rsidP="00BF2239">
                  <w:pPr>
                    <w:spacing w:line="240" w:lineRule="auto"/>
                    <w:rPr>
                      <w:sz w:val="16"/>
                    </w:rPr>
                  </w:pPr>
                  <w:r>
                    <w:rPr>
                      <w:sz w:val="16"/>
                    </w:rPr>
                    <w:t xml:space="preserve">    </w:t>
                  </w:r>
                  <w:proofErr w:type="spellStart"/>
                  <w:r>
                    <w:rPr>
                      <w:sz w:val="16"/>
                    </w:rPr>
                    <w:t>Spee</w:t>
                  </w:r>
                  <w:r w:rsidR="00D47721">
                    <w:rPr>
                      <w:sz w:val="16"/>
                    </w:rPr>
                    <w:t>diCath</w:t>
                  </w:r>
                  <w:proofErr w:type="spellEnd"/>
                  <w:r w:rsidR="00D47721">
                    <w:rPr>
                      <w:sz w:val="16"/>
                    </w:rPr>
                    <w:t xml:space="preserve"> </w:t>
                  </w:r>
                  <w:proofErr w:type="spellStart"/>
                  <w:r w:rsidR="00D47721">
                    <w:rPr>
                      <w:sz w:val="16"/>
                    </w:rPr>
                    <w:t>Pédiatrique</w:t>
                  </w:r>
                  <w:proofErr w:type="spellEnd"/>
                  <w:r w:rsidR="00D47721">
                    <w:rPr>
                      <w:sz w:val="16"/>
                    </w:rPr>
                    <w:t xml:space="preserve">            </w:t>
                  </w:r>
                  <w:r>
                    <w:rPr>
                      <w:sz w:val="16"/>
                    </w:rPr>
                    <w:t xml:space="preserve"> 6 FR (#27706)</w:t>
                  </w:r>
                </w:p>
                <w:p w:rsidR="00BF2239" w:rsidRPr="00F86E02" w:rsidRDefault="00BF2239" w:rsidP="00BF2239">
                  <w:pPr>
                    <w:spacing w:line="240" w:lineRule="auto"/>
                    <w:rPr>
                      <w:sz w:val="6"/>
                      <w:szCs w:val="6"/>
                    </w:rPr>
                  </w:pPr>
                </w:p>
                <w:p w:rsidR="00BF2239" w:rsidRDefault="00BF2239" w:rsidP="00BF2239">
                  <w:pPr>
                    <w:spacing w:line="240" w:lineRule="auto"/>
                    <w:rPr>
                      <w:sz w:val="16"/>
                    </w:rPr>
                  </w:pPr>
                  <w:r>
                    <w:rPr>
                      <w:sz w:val="16"/>
                    </w:rPr>
                    <w:t xml:space="preserve">                                                       8 FR (#27708)</w:t>
                  </w:r>
                </w:p>
                <w:p w:rsidR="00BF2239" w:rsidRPr="00F86E02" w:rsidRDefault="00BF2239" w:rsidP="00BF2239">
                  <w:pPr>
                    <w:spacing w:line="240" w:lineRule="auto"/>
                    <w:rPr>
                      <w:sz w:val="6"/>
                      <w:szCs w:val="6"/>
                    </w:rPr>
                  </w:pPr>
                </w:p>
                <w:p w:rsidR="00BF2239" w:rsidRPr="00043B09" w:rsidRDefault="00BF2239" w:rsidP="00BF2239">
                  <w:pPr>
                    <w:spacing w:line="240" w:lineRule="auto"/>
                    <w:rPr>
                      <w:sz w:val="16"/>
                    </w:rPr>
                  </w:pPr>
                  <w:r>
                    <w:rPr>
                      <w:sz w:val="16"/>
                    </w:rPr>
                    <w:t xml:space="preserve">                                                      10 FR (#27710)</w:t>
                  </w:r>
                </w:p>
                <w:p w:rsidR="00BF2239" w:rsidRDefault="00BF2239" w:rsidP="00BF2239">
                  <w:pPr>
                    <w:spacing w:line="240" w:lineRule="auto"/>
                  </w:pPr>
                </w:p>
              </w:txbxContent>
            </v:textbox>
          </v:shape>
        </w:pict>
      </w:r>
      <w:r w:rsidR="00BF2239">
        <w:rPr>
          <w:noProof/>
          <w:lang w:val="en-CA" w:eastAsia="en-CA"/>
        </w:rPr>
        <w:drawing>
          <wp:anchor distT="0" distB="0" distL="114300" distR="114300" simplePos="0" relativeHeight="251905024" behindDoc="0" locked="0" layoutInCell="1" allowOverlap="1">
            <wp:simplePos x="0" y="0"/>
            <wp:positionH relativeFrom="column">
              <wp:posOffset>4057650</wp:posOffset>
            </wp:positionH>
            <wp:positionV relativeFrom="paragraph">
              <wp:posOffset>130175</wp:posOffset>
            </wp:positionV>
            <wp:extent cx="241935" cy="247650"/>
            <wp:effectExtent l="19050" t="0" r="5715" b="0"/>
            <wp:wrapNone/>
            <wp:docPr id="3" name="Picture 1" descr="C:\Users\frfml\AppData\Local\Temp\nquki21l.0q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fml\AppData\Local\Temp\nquki21l.0q4.png"/>
                    <pic:cNvPicPr>
                      <a:picLocks noChangeAspect="1" noChangeArrowheads="1"/>
                    </pic:cNvPicPr>
                  </pic:nvPicPr>
                  <pic:blipFill>
                    <a:blip r:embed="rId7" cstate="print"/>
                    <a:srcRect/>
                    <a:stretch>
                      <a:fillRect/>
                    </a:stretch>
                  </pic:blipFill>
                  <pic:spPr bwMode="auto">
                    <a:xfrm>
                      <a:off x="0" y="0"/>
                      <a:ext cx="241935" cy="247650"/>
                    </a:xfrm>
                    <a:prstGeom prst="rect">
                      <a:avLst/>
                    </a:prstGeom>
                    <a:noFill/>
                    <a:ln w="9525">
                      <a:noFill/>
                      <a:miter lim="800000"/>
                      <a:headEnd/>
                      <a:tailEnd/>
                    </a:ln>
                  </pic:spPr>
                </pic:pic>
              </a:graphicData>
            </a:graphic>
          </wp:anchor>
        </w:drawing>
      </w:r>
      <w:r w:rsidR="00BF2239">
        <w:rPr>
          <w:noProof/>
          <w:lang w:val="en-CA" w:eastAsia="en-CA"/>
        </w:rPr>
        <w:drawing>
          <wp:anchor distT="0" distB="0" distL="114300" distR="114300" simplePos="0" relativeHeight="251751424" behindDoc="0" locked="0" layoutInCell="1" allowOverlap="1">
            <wp:simplePos x="0" y="0"/>
            <wp:positionH relativeFrom="column">
              <wp:posOffset>371475</wp:posOffset>
            </wp:positionH>
            <wp:positionV relativeFrom="paragraph">
              <wp:posOffset>82550</wp:posOffset>
            </wp:positionV>
            <wp:extent cx="241935" cy="247650"/>
            <wp:effectExtent l="19050" t="0" r="5715" b="0"/>
            <wp:wrapNone/>
            <wp:docPr id="1" name="Picture 1" descr="C:\Users\frfml\AppData\Local\Temp\nquki21l.0q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fml\AppData\Local\Temp\nquki21l.0q4.png"/>
                    <pic:cNvPicPr>
                      <a:picLocks noChangeAspect="1" noChangeArrowheads="1"/>
                    </pic:cNvPicPr>
                  </pic:nvPicPr>
                  <pic:blipFill>
                    <a:blip r:embed="rId7" cstate="print"/>
                    <a:srcRect/>
                    <a:stretch>
                      <a:fillRect/>
                    </a:stretch>
                  </pic:blipFill>
                  <pic:spPr bwMode="auto">
                    <a:xfrm>
                      <a:off x="0" y="0"/>
                      <a:ext cx="241935" cy="247650"/>
                    </a:xfrm>
                    <a:prstGeom prst="rect">
                      <a:avLst/>
                    </a:prstGeom>
                    <a:noFill/>
                    <a:ln w="9525">
                      <a:noFill/>
                      <a:miter lim="800000"/>
                      <a:headEnd/>
                      <a:tailEnd/>
                    </a:ln>
                  </pic:spPr>
                </pic:pic>
              </a:graphicData>
            </a:graphic>
          </wp:anchor>
        </w:drawing>
      </w:r>
      <w:r>
        <w:rPr>
          <w:noProof/>
          <w:lang w:val="en-CA" w:eastAsia="en-CA"/>
        </w:rPr>
        <w:pict>
          <v:roundrect id="_x0000_s2237" style="position:absolute;margin-left:288.75pt;margin-top:.3pt;width:255.75pt;height:255.95pt;z-index:251906048;mso-position-horizontal-relative:text;mso-position-vertical-relative:text" arcsize="10923f" filled="f" strokeweight=".25pt">
            <v:stroke dashstyle="1 1" endcap="round"/>
          </v:roundrect>
        </w:pict>
      </w:r>
      <w:r>
        <w:rPr>
          <w:noProof/>
          <w:lang w:val="en-CA" w:eastAsia="en-CA"/>
        </w:rPr>
        <w:pict>
          <v:roundrect id="_x0000_s2236" style="position:absolute;margin-left:-1.2pt;margin-top:-.45pt;width:284.25pt;height:255.95pt;z-index:251857920;mso-position-horizontal-relative:text;mso-position-vertical-relative:text" arcsize="10923f" filled="f" strokeweight=".25pt">
            <v:stroke dashstyle="1 1" endcap="round"/>
          </v:roundrect>
        </w:pict>
      </w:r>
    </w:p>
    <w:p w:rsidR="00190C76" w:rsidRPr="00EF270D" w:rsidRDefault="00190C76" w:rsidP="00A528EE">
      <w:pPr>
        <w:rPr>
          <w:lang w:val="fr-FR"/>
        </w:rPr>
      </w:pPr>
    </w:p>
    <w:p w:rsidR="00190C76" w:rsidRPr="00EF270D" w:rsidRDefault="008A13B5" w:rsidP="00A528EE">
      <w:pPr>
        <w:rPr>
          <w:lang w:val="fr-FR"/>
        </w:rPr>
      </w:pPr>
      <w:r w:rsidRPr="008A13B5">
        <w:rPr>
          <w:noProof/>
          <w:lang w:val="en-US" w:eastAsia="en-US"/>
        </w:rPr>
        <w:pict>
          <v:rect id="_x0000_s2081" style="position:absolute;margin-left:326.25pt;margin-top:11.35pt;width:9pt;height:8.15pt;z-index:251890688" o:regroupid="4"/>
        </w:pict>
      </w:r>
      <w:r w:rsidRPr="008A13B5">
        <w:rPr>
          <w:noProof/>
          <w:lang w:val="en-US" w:eastAsia="en-US"/>
        </w:rPr>
        <w:pict>
          <v:rect id="_x0000_s2079" style="position:absolute;margin-left:325.5pt;margin-top:56.85pt;width:9pt;height:8.15pt;z-index:251888640" o:regroupid="4"/>
        </w:pict>
      </w:r>
      <w:r w:rsidRPr="008A13B5">
        <w:rPr>
          <w:noProof/>
          <w:lang w:val="en-US" w:eastAsia="en-US"/>
        </w:rPr>
        <w:pict>
          <v:rect id="_x0000_s2232" style="position:absolute;margin-left:29.25pt;margin-top:7.4pt;width:9pt;height:7.5pt;z-index:251855872"/>
        </w:pict>
      </w:r>
      <w:r w:rsidRPr="008A13B5">
        <w:rPr>
          <w:noProof/>
          <w:lang w:val="en-US" w:eastAsia="en-US"/>
        </w:rPr>
        <w:pict>
          <v:rect id="_x0000_s2065" style="position:absolute;margin-left:-49.55pt;margin-top:6.35pt;width:9pt;height:7.5pt;z-index:251774976" o:regroupid="2"/>
        </w:pict>
      </w:r>
    </w:p>
    <w:p w:rsidR="00190C76" w:rsidRPr="00EF270D" w:rsidRDefault="008A13B5" w:rsidP="00A528EE">
      <w:pPr>
        <w:rPr>
          <w:lang w:val="fr-FR"/>
        </w:rPr>
      </w:pPr>
      <w:r w:rsidRPr="008A13B5">
        <w:rPr>
          <w:noProof/>
          <w:lang w:val="en-US" w:eastAsia="en-US"/>
        </w:rPr>
        <w:pict>
          <v:rect id="_x0000_s2223" style="position:absolute;margin-left:438.8pt;margin-top:-.6pt;width:9pt;height:8.15pt;z-index:251900928"/>
        </w:pict>
      </w:r>
    </w:p>
    <w:p w:rsidR="00190C76" w:rsidRPr="00EF270D" w:rsidRDefault="008A13B5" w:rsidP="00A528EE">
      <w:pPr>
        <w:rPr>
          <w:lang w:val="fr-FR"/>
        </w:rPr>
      </w:pPr>
      <w:r w:rsidRPr="008A13B5">
        <w:rPr>
          <w:noProof/>
          <w:lang w:val="en-US" w:eastAsia="en-US"/>
        </w:rPr>
        <w:pict>
          <v:rect id="_x0000_s2224" style="position:absolute;margin-left:438.8pt;margin-top:.8pt;width:9pt;height:8.15pt;z-index:251901952"/>
        </w:pict>
      </w:r>
      <w:r w:rsidRPr="008A13B5">
        <w:rPr>
          <w:noProof/>
          <w:lang w:val="en-US" w:eastAsia="en-US"/>
        </w:rPr>
        <w:pict>
          <v:rect id="_x0000_s2092" style="position:absolute;margin-left:441.05pt;margin-top:154.95pt;width:9pt;height:8.15pt;z-index:251895808" o:regroupid="4"/>
        </w:pict>
      </w:r>
      <w:r w:rsidRPr="008A13B5">
        <w:rPr>
          <w:noProof/>
          <w:lang w:val="en-US" w:eastAsia="en-US"/>
        </w:rPr>
        <w:pict>
          <v:rect id="_x0000_s2225" style="position:absolute;margin-left:438.8pt;margin-top:15.05pt;width:9pt;height:8.2pt;z-index:251902976"/>
        </w:pict>
      </w:r>
      <w:r w:rsidRPr="008A13B5">
        <w:rPr>
          <w:noProof/>
          <w:lang w:val="en-US" w:eastAsia="en-US"/>
        </w:rPr>
        <w:pict>
          <v:rect id="_x0000_s2080" style="position:absolute;margin-left:438.8pt;margin-top:33.15pt;width:9pt;height:8.15pt;z-index:251889664" o:regroupid="4"/>
        </w:pict>
      </w:r>
      <w:r w:rsidRPr="008A13B5">
        <w:rPr>
          <w:noProof/>
          <w:lang w:val="en-US" w:eastAsia="en-US"/>
        </w:rPr>
        <w:pict>
          <v:rect id="_x0000_s2088" style="position:absolute;margin-left:438.8pt;margin-top:46.55pt;width:9pt;height:8.15pt;z-index:251891712" o:regroupid="4"/>
        </w:pict>
      </w:r>
      <w:r w:rsidRPr="008A13B5">
        <w:rPr>
          <w:noProof/>
          <w:lang w:val="en-US" w:eastAsia="en-US"/>
        </w:rPr>
        <w:pict>
          <v:rect id="_x0000_s2089" style="position:absolute;margin-left:438.8pt;margin-top:60.8pt;width:9pt;height:8.2pt;z-index:251892736" o:regroupid="4"/>
        </w:pict>
      </w:r>
      <w:r w:rsidRPr="008A13B5">
        <w:rPr>
          <w:noProof/>
          <w:lang w:val="en-US" w:eastAsia="en-US"/>
        </w:rPr>
        <w:pict>
          <v:rect id="_x0000_s2099" style="position:absolute;margin-left:439.55pt;margin-top:78.75pt;width:9pt;height:8.2pt;z-index:251898880" o:regroupid="4"/>
        </w:pict>
      </w:r>
      <w:r w:rsidRPr="008A13B5">
        <w:rPr>
          <w:noProof/>
          <w:lang w:val="en-US" w:eastAsia="en-US"/>
        </w:rPr>
        <w:pict>
          <v:rect id="_x0000_s2067" style="position:absolute;margin-left:29.25pt;margin-top:2.6pt;width:9pt;height:7.5pt;z-index:251776000" o:regroupid="2"/>
        </w:pict>
      </w:r>
      <w:r w:rsidRPr="008A13B5">
        <w:rPr>
          <w:noProof/>
          <w:lang w:val="en-US" w:eastAsia="en-US"/>
        </w:rPr>
        <w:pict>
          <v:rect id="_x0000_s2105" style="position:absolute;margin-left:-49.55pt;margin-top:1.85pt;width:9pt;height:7.5pt;z-index:251787264" o:regroupid="2"/>
        </w:pict>
      </w:r>
    </w:p>
    <w:p w:rsidR="00190C76" w:rsidRPr="00EF270D" w:rsidRDefault="008A13B5" w:rsidP="00A528EE">
      <w:pPr>
        <w:rPr>
          <w:lang w:val="fr-FR"/>
        </w:rPr>
      </w:pPr>
      <w:r w:rsidRPr="008A13B5">
        <w:rPr>
          <w:noProof/>
          <w:lang w:val="en-US" w:eastAsia="en-US"/>
        </w:rPr>
        <w:pict>
          <v:rect id="_x0000_s2069" style="position:absolute;margin-left:127.5pt;margin-top:9.25pt;width:9pt;height:7.5pt;z-index:251778048" o:regroupid="2"/>
        </w:pict>
      </w:r>
      <w:r w:rsidRPr="008A13B5">
        <w:rPr>
          <w:noProof/>
          <w:lang w:val="en-US" w:eastAsia="en-US"/>
        </w:rPr>
        <w:pict>
          <v:rect id="_x0000_s2106" style="position:absolute;margin-left:29.25pt;margin-top:8.5pt;width:9pt;height:7.5pt;z-index:251788288" o:regroupid="2"/>
        </w:pict>
      </w:r>
    </w:p>
    <w:p w:rsidR="00190C76" w:rsidRPr="00EF270D" w:rsidRDefault="008A13B5" w:rsidP="00A528EE">
      <w:pPr>
        <w:rPr>
          <w:lang w:val="fr-FR"/>
        </w:rPr>
      </w:pPr>
      <w:r w:rsidRPr="008A13B5">
        <w:rPr>
          <w:noProof/>
          <w:lang w:val="en-US" w:eastAsia="en-US"/>
        </w:rPr>
        <w:pict>
          <v:rect id="_x0000_s2098" style="position:absolute;margin-left:127.5pt;margin-top:10.5pt;width:9pt;height:7.5pt;z-index:251786240" o:regroupid="2"/>
        </w:pict>
      </w:r>
    </w:p>
    <w:p w:rsidR="00190C76" w:rsidRPr="00EF270D" w:rsidRDefault="008A13B5" w:rsidP="00A528EE">
      <w:pPr>
        <w:rPr>
          <w:lang w:val="fr-FR"/>
        </w:rPr>
      </w:pPr>
      <w:r w:rsidRPr="008A13B5">
        <w:rPr>
          <w:noProof/>
          <w:lang w:val="en-US" w:eastAsia="en-US"/>
        </w:rPr>
        <w:pict>
          <v:rect id="_x0000_s2068" style="position:absolute;margin-left:-49.55pt;margin-top:11.6pt;width:9pt;height:7.5pt;z-index:251777024" o:regroupid="2"/>
        </w:pict>
      </w:r>
      <w:r w:rsidRPr="008A13B5">
        <w:rPr>
          <w:noProof/>
          <w:lang w:val="en-US" w:eastAsia="en-US"/>
        </w:rPr>
        <w:pict>
          <v:rect id="_x0000_s2186" style="position:absolute;margin-left:-49.55pt;margin-top:119.6pt;width:9pt;height:7.5pt;z-index:251802624"/>
        </w:pict>
      </w:r>
    </w:p>
    <w:p w:rsidR="00190C76" w:rsidRPr="00EF270D" w:rsidRDefault="008A13B5" w:rsidP="00A528EE">
      <w:pPr>
        <w:rPr>
          <w:lang w:val="fr-FR"/>
        </w:rPr>
      </w:pPr>
      <w:r w:rsidRPr="008A13B5">
        <w:rPr>
          <w:noProof/>
          <w:lang w:val="en-US" w:eastAsia="en-US"/>
        </w:rPr>
        <w:pict>
          <v:rect id="_x0000_s2070" style="position:absolute;margin-left:127.5pt;margin-top:.25pt;width:9pt;height:7.5pt;z-index:251779072" o:regroupid="2"/>
        </w:pict>
      </w:r>
    </w:p>
    <w:p w:rsidR="00190C76" w:rsidRPr="00EF270D" w:rsidRDefault="008A13B5" w:rsidP="00A528EE">
      <w:pPr>
        <w:rPr>
          <w:lang w:val="fr-FR"/>
        </w:rPr>
      </w:pPr>
      <w:r w:rsidRPr="008A13B5">
        <w:rPr>
          <w:noProof/>
          <w:lang w:val="en-US" w:eastAsia="en-US"/>
        </w:rPr>
        <w:pict>
          <v:rect id="_x0000_s2107" style="position:absolute;margin-left:127.5pt;margin-top:2.6pt;width:9pt;height:7.5pt;z-index:251789312" o:regroupid="2"/>
        </w:pict>
      </w:r>
    </w:p>
    <w:p w:rsidR="00190C76" w:rsidRPr="00EF270D" w:rsidRDefault="008A13B5" w:rsidP="00A528EE">
      <w:pPr>
        <w:rPr>
          <w:lang w:val="fr-FR"/>
        </w:rPr>
      </w:pPr>
      <w:r w:rsidRPr="008A13B5">
        <w:rPr>
          <w:noProof/>
          <w:lang w:val="en-US" w:eastAsia="en-US"/>
        </w:rPr>
        <w:pict>
          <v:rect id="_x0000_s2076" style="position:absolute;margin-left:324.75pt;margin-top:7.7pt;width:9pt;height:8.15pt;z-index:251887616" o:regroupid="4"/>
        </w:pict>
      </w:r>
      <w:r w:rsidRPr="008A13B5">
        <w:rPr>
          <w:noProof/>
          <w:lang w:val="en-US" w:eastAsia="en-US"/>
        </w:rPr>
        <w:pict>
          <v:rect id="_x0000_s2108" style="position:absolute;margin-left:127.5pt;margin-top:4.4pt;width:9pt;height:7.5pt;z-index:251790336" o:regroupid="2"/>
        </w:pict>
      </w:r>
    </w:p>
    <w:p w:rsidR="00190C76" w:rsidRPr="00EF270D" w:rsidRDefault="008A13B5" w:rsidP="00A528EE">
      <w:pPr>
        <w:rPr>
          <w:lang w:val="fr-FR"/>
        </w:rPr>
      </w:pPr>
      <w:r w:rsidRPr="008A13B5">
        <w:rPr>
          <w:noProof/>
          <w:lang w:val="en-US" w:eastAsia="en-US"/>
        </w:rPr>
        <w:pict>
          <v:rect id="_x0000_s2091" style="position:absolute;margin-left:440.3pt;margin-top:7.55pt;width:9pt;height:8.15pt;z-index:251894784" o:regroupid="4"/>
        </w:pict>
      </w:r>
      <w:r w:rsidRPr="008A13B5">
        <w:rPr>
          <w:noProof/>
          <w:lang w:val="en-US" w:eastAsia="en-US"/>
        </w:rPr>
        <w:pict>
          <v:rect id="_x0000_s2096" style="position:absolute;margin-left:30pt;margin-top:10.85pt;width:9pt;height:7.5pt;z-index:251784192" o:regroupid="2"/>
        </w:pict>
      </w:r>
      <w:r w:rsidRPr="008A13B5">
        <w:rPr>
          <w:noProof/>
          <w:lang w:val="en-US" w:eastAsia="en-US"/>
        </w:rPr>
        <w:pict>
          <v:rect id="_x0000_s2072" style="position:absolute;margin-left:-49.55pt;margin-top:9.35pt;width:9pt;height:7.5pt;z-index:251780096" o:regroupid="2"/>
        </w:pict>
      </w:r>
    </w:p>
    <w:p w:rsidR="00190C76" w:rsidRPr="00EF270D" w:rsidRDefault="008A13B5" w:rsidP="00A528EE">
      <w:pPr>
        <w:rPr>
          <w:lang w:val="fr-FR"/>
        </w:rPr>
      </w:pPr>
      <w:r w:rsidRPr="008A13B5">
        <w:rPr>
          <w:noProof/>
          <w:lang w:val="en-US" w:eastAsia="en-US"/>
        </w:rPr>
        <w:pict>
          <v:rect id="_x0000_s2090" style="position:absolute;margin-left:440.3pt;margin-top:10.55pt;width:9pt;height:8.15pt;z-index:251893760" o:regroupid="4"/>
        </w:pict>
      </w:r>
      <w:r w:rsidRPr="008A13B5">
        <w:rPr>
          <w:noProof/>
          <w:lang w:val="en-US" w:eastAsia="en-US"/>
        </w:rPr>
        <w:pict>
          <v:rect id="_x0000_s2201" style="position:absolute;margin-left:127.5pt;margin-top:-.4pt;width:9pt;height:7.5pt;z-index:251816960"/>
        </w:pict>
      </w:r>
    </w:p>
    <w:p w:rsidR="00190C76" w:rsidRPr="00EF270D" w:rsidRDefault="008A13B5" w:rsidP="00A528EE">
      <w:pPr>
        <w:rPr>
          <w:lang w:val="fr-FR"/>
        </w:rPr>
      </w:pPr>
      <w:r>
        <w:rPr>
          <w:noProof/>
          <w:lang w:val="en-CA" w:eastAsia="en-CA"/>
        </w:rPr>
        <w:pict>
          <v:rect id="_x0000_s2259" style="position:absolute;margin-left:127.5pt;margin-top:1.1pt;width:9pt;height:7.5pt;z-index:251883520"/>
        </w:pict>
      </w:r>
    </w:p>
    <w:p w:rsidR="00190C76" w:rsidRPr="00EF270D" w:rsidRDefault="008A13B5" w:rsidP="00A528EE">
      <w:pPr>
        <w:rPr>
          <w:lang w:val="fr-FR"/>
        </w:rPr>
      </w:pPr>
      <w:r w:rsidRPr="008A13B5">
        <w:rPr>
          <w:noProof/>
          <w:lang w:val="en-US" w:eastAsia="en-US"/>
        </w:rPr>
        <w:pict>
          <v:rect id="_x0000_s2094" style="position:absolute;margin-left:440.3pt;margin-top:1.65pt;width:9pt;height:8.15pt;z-index:251897856" o:regroupid="4"/>
        </w:pict>
      </w:r>
      <w:r>
        <w:rPr>
          <w:noProof/>
          <w:lang w:val="en-CA" w:eastAsia="en-CA"/>
        </w:rPr>
        <w:pict>
          <v:rect id="_x0000_s2258" style="position:absolute;margin-left:127.5pt;margin-top:3.25pt;width:9pt;height:7.5pt;z-index:251882496"/>
        </w:pict>
      </w:r>
    </w:p>
    <w:p w:rsidR="00190C76" w:rsidRPr="00EF270D" w:rsidRDefault="008A13B5" w:rsidP="00A528EE">
      <w:pPr>
        <w:rPr>
          <w:lang w:val="fr-FR"/>
        </w:rPr>
      </w:pPr>
      <w:r w:rsidRPr="008A13B5">
        <w:rPr>
          <w:noProof/>
          <w:lang w:val="en-US" w:eastAsia="en-US"/>
        </w:rPr>
        <w:pict>
          <v:rect id="_x0000_s2093" style="position:absolute;margin-left:440.3pt;margin-top:2.8pt;width:9pt;height:8.15pt;z-index:251896832" o:regroupid="4"/>
        </w:pict>
      </w:r>
      <w:r>
        <w:rPr>
          <w:noProof/>
          <w:lang w:val="en-CA" w:eastAsia="en-CA"/>
        </w:rPr>
        <w:pict>
          <v:rect id="_x0000_s2257" style="position:absolute;margin-left:127.5pt;margin-top:4.35pt;width:9pt;height:7.5pt;z-index:251881472"/>
        </w:pict>
      </w:r>
    </w:p>
    <w:p w:rsidR="00190C76" w:rsidRPr="00EF270D" w:rsidRDefault="008A13B5" w:rsidP="00A528EE">
      <w:pPr>
        <w:rPr>
          <w:lang w:val="fr-FR"/>
        </w:rPr>
      </w:pPr>
      <w:r w:rsidRPr="008A13B5">
        <w:rPr>
          <w:noProof/>
          <w:lang w:val="en-US" w:eastAsia="en-US"/>
        </w:rPr>
        <w:pict>
          <v:rect id="_x0000_s2222" style="position:absolute;margin-left:327pt;margin-top:9.85pt;width:9pt;height:8.15pt;z-index:251899904"/>
        </w:pict>
      </w:r>
      <w:r>
        <w:rPr>
          <w:noProof/>
          <w:lang w:val="en-CA" w:eastAsia="en-CA"/>
        </w:rPr>
        <w:pict>
          <v:rect id="_x0000_s2260" style="position:absolute;margin-left:133.5pt;margin-top:10.5pt;width:9pt;height:7.5pt;z-index:251884544"/>
        </w:pict>
      </w:r>
      <w:r w:rsidRPr="008A13B5">
        <w:rPr>
          <w:noProof/>
          <w:lang w:val="en-US" w:eastAsia="en-US"/>
        </w:rPr>
        <w:pict>
          <v:rect id="_x0000_s2231" style="position:absolute;margin-left:28.5pt;margin-top:10.6pt;width:9pt;height:7.5pt;z-index:251854848"/>
        </w:pict>
      </w:r>
    </w:p>
    <w:p w:rsidR="00190C76" w:rsidRPr="00EF270D" w:rsidRDefault="008A13B5" w:rsidP="00A528EE">
      <w:pPr>
        <w:rPr>
          <w:lang w:val="fr-FR"/>
        </w:rPr>
      </w:pPr>
      <w:r>
        <w:rPr>
          <w:noProof/>
          <w:lang w:val="en-CA" w:eastAsia="en-CA"/>
        </w:rPr>
        <w:pict>
          <v:rect id="_x0000_s2263" style="position:absolute;margin-left:441.05pt;margin-top:10.95pt;width:9pt;height:8.15pt;z-index:251907072"/>
        </w:pict>
      </w:r>
      <w:r>
        <w:rPr>
          <w:noProof/>
          <w:lang w:val="en-CA" w:eastAsia="en-CA"/>
        </w:rPr>
        <w:pict>
          <v:rect id="_x0000_s2261" style="position:absolute;margin-left:133.5pt;margin-top:11.35pt;width:9pt;height:7.5pt;z-index:251885568"/>
        </w:pict>
      </w:r>
    </w:p>
    <w:p w:rsidR="00190C76" w:rsidRPr="00EF270D" w:rsidRDefault="00F86E02" w:rsidP="00A528EE">
      <w:pPr>
        <w:rPr>
          <w:lang w:val="fr-FR"/>
        </w:rPr>
      </w:pPr>
      <w:r>
        <w:rPr>
          <w:noProof/>
          <w:lang w:val="en-CA" w:eastAsia="en-CA"/>
        </w:rPr>
        <w:pict>
          <v:rect id="_x0000_s2264" style="position:absolute;margin-left:441.05pt;margin-top:10.9pt;width:9pt;height:8.15pt;z-index:251908096"/>
        </w:pict>
      </w:r>
    </w:p>
    <w:p w:rsidR="00190C76" w:rsidRPr="00EF270D" w:rsidRDefault="008A13B5" w:rsidP="00A528EE">
      <w:pPr>
        <w:rPr>
          <w:lang w:val="fr-FR"/>
        </w:rPr>
      </w:pPr>
      <w:r w:rsidRPr="008A13B5">
        <w:rPr>
          <w:noProof/>
          <w:lang w:val="en-US" w:eastAsia="en-US"/>
        </w:rPr>
        <w:pict>
          <v:rect id="_x0000_s2226" style="position:absolute;margin-left:327pt;margin-top:10.05pt;width:9pt;height:7.5pt;z-index:251904000;mso-position-horizontal-relative:text;mso-position-vertical-relative:text"/>
        </w:pict>
      </w:r>
      <w:r>
        <w:rPr>
          <w:noProof/>
          <w:lang w:val="en-CA" w:eastAsia="en-CA"/>
        </w:rPr>
        <w:pict>
          <v:rect id="_x0000_s2262" style="position:absolute;margin-left:133.5pt;margin-top:2.55pt;width:9pt;height:7.5pt;z-index:251886592"/>
        </w:pict>
      </w:r>
    </w:p>
    <w:p w:rsidR="00190C76" w:rsidRPr="00EF270D" w:rsidRDefault="008A13B5" w:rsidP="00A528EE">
      <w:pPr>
        <w:rPr>
          <w:lang w:val="fr-FR"/>
        </w:rPr>
      </w:pPr>
      <w:r>
        <w:rPr>
          <w:noProof/>
          <w:lang w:val="en-CA" w:eastAsia="en-CA"/>
        </w:rPr>
        <w:pict>
          <v:rect id="_x0000_s2256" style="position:absolute;margin-left:28.5pt;margin-top:.1pt;width:9pt;height:7.5pt;z-index:251880448"/>
        </w:pict>
      </w:r>
    </w:p>
    <w:p w:rsidR="00190C76" w:rsidRPr="00EF270D" w:rsidRDefault="00190C76" w:rsidP="00A528EE">
      <w:pPr>
        <w:rPr>
          <w:lang w:val="fr-FR"/>
        </w:rPr>
      </w:pPr>
    </w:p>
    <w:p w:rsidR="00190C76" w:rsidRPr="00EF270D" w:rsidRDefault="008A13B5" w:rsidP="00A528EE">
      <w:pPr>
        <w:rPr>
          <w:lang w:val="fr-FR"/>
        </w:rPr>
      </w:pPr>
      <w:r w:rsidRPr="008A13B5">
        <w:rPr>
          <w:noProof/>
          <w:lang w:val="en-US" w:eastAsia="en-US"/>
        </w:rPr>
        <w:pict>
          <v:rect id="_x0000_s2113" style="position:absolute;margin-left:275.2pt;margin-top:8.25pt;width:9pt;height:7.5pt;z-index:251746304;mso-position-horizontal-relative:text;mso-position-vertical-relative:text"/>
        </w:pict>
      </w:r>
      <w:r w:rsidRPr="008A13B5">
        <w:rPr>
          <w:noProof/>
          <w:lang w:val="en-US" w:eastAsia="en-US"/>
        </w:rPr>
        <w:pict>
          <v:rect id="_x0000_s2112" style="position:absolute;margin-left:183.3pt;margin-top:8.25pt;width:9pt;height:7.5pt;z-index:251745280;mso-position-horizontal-relative:text;mso-position-vertical-relative:text"/>
        </w:pict>
      </w:r>
      <w:r w:rsidRPr="008A13B5">
        <w:rPr>
          <w:noProof/>
          <w:lang w:val="en-US" w:eastAsia="en-US"/>
        </w:rPr>
        <w:pict>
          <v:rect id="_x0000_s2111" style="position:absolute;margin-left:124.5pt;margin-top:9.75pt;width:9pt;height:7.5pt;z-index:251744256;mso-position-horizontal-relative:text;mso-position-vertical-relative:text"/>
        </w:pict>
      </w:r>
    </w:p>
    <w:p w:rsidR="00190C76" w:rsidRPr="00EF270D" w:rsidRDefault="00190C76" w:rsidP="00A528EE">
      <w:pPr>
        <w:rPr>
          <w:lang w:val="fr-FR"/>
        </w:rPr>
      </w:pPr>
    </w:p>
    <w:p w:rsidR="00190C76" w:rsidRPr="00EF270D" w:rsidRDefault="00190C76" w:rsidP="00A528EE">
      <w:pPr>
        <w:rPr>
          <w:lang w:val="fr-FR"/>
        </w:rPr>
      </w:pPr>
    </w:p>
    <w:p w:rsidR="00190C76" w:rsidRPr="00EF270D" w:rsidRDefault="00190C76" w:rsidP="00A528EE">
      <w:pPr>
        <w:rPr>
          <w:lang w:val="fr-FR"/>
        </w:rPr>
      </w:pPr>
    </w:p>
    <w:p w:rsidR="00190C76" w:rsidRPr="00A528EE" w:rsidRDefault="008A13B5" w:rsidP="00A528EE">
      <w:r>
        <w:rPr>
          <w:noProof/>
          <w:lang w:val="en-CA" w:eastAsia="en-CA"/>
        </w:rPr>
        <w:pict>
          <v:rect id="_x0000_s2060" style="position:absolute;margin-left:174.3pt;margin-top:65.6pt;width:9pt;height:7.5pt;z-index:251874304" o:regroupid="5"/>
        </w:pict>
      </w:r>
      <w:r>
        <w:rPr>
          <w:noProof/>
          <w:lang w:val="en-CA" w:eastAsia="en-CA"/>
        </w:rPr>
        <w:pict>
          <v:rect id="_x0000_s2055" style="position:absolute;margin-left:174.3pt;margin-top:49.1pt;width:9pt;height:7.5pt;z-index:251870208" o:regroupid="5"/>
        </w:pict>
      </w:r>
      <w:r>
        <w:rPr>
          <w:noProof/>
          <w:lang w:val="en-CA" w:eastAsia="en-CA"/>
        </w:rPr>
        <w:pict>
          <v:rect id="_x0000_s2058" style="position:absolute;margin-left:5in;margin-top:47.6pt;width:9pt;height:7.5pt;z-index:251873280" o:regroupid="5"/>
        </w:pict>
      </w:r>
      <w:r>
        <w:rPr>
          <w:noProof/>
          <w:lang w:val="en-CA" w:eastAsia="en-CA"/>
        </w:rPr>
        <w:pict>
          <v:rect id="_x0000_s2057" style="position:absolute;margin-left:237pt;margin-top:31.85pt;width:9pt;height:7.5pt;z-index:251872256" o:regroupid="5"/>
        </w:pict>
      </w:r>
      <w:r w:rsidRPr="008A13B5">
        <w:rPr>
          <w:noProof/>
          <w:lang w:val="en-US" w:eastAsia="en-US"/>
        </w:rPr>
        <w:pict>
          <v:rect id="_x0000_s2219" style="position:absolute;margin-left:5in;margin-top:31.85pt;width:9pt;height:7.5pt;z-index:251830272;mso-position-horizontal-relative:text;mso-position-vertical-relative:text"/>
        </w:pict>
      </w:r>
      <w:r>
        <w:rPr>
          <w:noProof/>
          <w:lang w:val="en-CA" w:eastAsia="en-CA"/>
        </w:rPr>
        <w:pict>
          <v:shape id="_x0000_s2250" type="#_x0000_t202" style="position:absolute;margin-left:-21.75pt;margin-top:185.75pt;width:579.7pt;height:55.2pt;z-index:251877376;mso-height-percent:200;mso-height-percent:200;mso-width-relative:margin;mso-height-relative:margin" stroked="f">
            <v:textbox style="mso-fit-shape-to-text:t">
              <w:txbxContent>
                <w:p w:rsidR="00BF2239" w:rsidRPr="00CA142F" w:rsidRDefault="00BF2239" w:rsidP="00515CC8">
                  <w:pPr>
                    <w:spacing w:line="180" w:lineRule="atLeast"/>
                    <w:jc w:val="both"/>
                    <w:rPr>
                      <w:rFonts w:cs="Arial"/>
                      <w:i/>
                      <w:sz w:val="15"/>
                      <w:szCs w:val="15"/>
                      <w:lang w:val="fr-FR"/>
                    </w:rPr>
                  </w:pPr>
                  <w:r w:rsidRPr="00AA420B">
                    <w:rPr>
                      <w:rFonts w:cs="Arial"/>
                      <w:i/>
                      <w:sz w:val="15"/>
                      <w:szCs w:val="15"/>
                      <w:lang w:val="fr-FR"/>
                    </w:rPr>
                    <w:t xml:space="preserve">Les informations contenues </w:t>
                  </w:r>
                  <w:r>
                    <w:rPr>
                      <w:rFonts w:cs="Arial"/>
                      <w:i/>
                      <w:sz w:val="15"/>
                      <w:szCs w:val="15"/>
                      <w:lang w:val="fr-FR"/>
                    </w:rPr>
                    <w:t>dans ce document sont uniquement fournies à titre d’information. Le signataire e</w:t>
                  </w:r>
                  <w:r w:rsidRPr="00AA420B">
                    <w:rPr>
                      <w:rFonts w:cs="Arial"/>
                      <w:i/>
                      <w:sz w:val="15"/>
                      <w:szCs w:val="15"/>
                      <w:lang w:val="fr-FR"/>
                    </w:rPr>
                    <w:t>st responsable des informations communiqué</w:t>
                  </w:r>
                  <w:r>
                    <w:rPr>
                      <w:rFonts w:cs="Arial"/>
                      <w:i/>
                      <w:sz w:val="15"/>
                      <w:szCs w:val="15"/>
                      <w:lang w:val="fr-FR"/>
                    </w:rPr>
                    <w:t>e</w:t>
                  </w:r>
                  <w:r w:rsidRPr="00AA420B">
                    <w:rPr>
                      <w:rFonts w:cs="Arial"/>
                      <w:i/>
                      <w:sz w:val="15"/>
                      <w:szCs w:val="15"/>
                      <w:lang w:val="fr-FR"/>
                    </w:rPr>
                    <w:t xml:space="preserve">s auprès des assurances. </w:t>
                  </w:r>
                  <w:r w:rsidRPr="00CA142F">
                    <w:rPr>
                      <w:rFonts w:cs="Arial"/>
                      <w:i/>
                      <w:sz w:val="15"/>
                      <w:szCs w:val="15"/>
                      <w:lang w:val="fr-FR"/>
                    </w:rPr>
                    <w:t>Celui-ci doit vérifier les critères pour la couverture et tout</w:t>
                  </w:r>
                  <w:r>
                    <w:rPr>
                      <w:rFonts w:cs="Arial"/>
                      <w:i/>
                      <w:sz w:val="15"/>
                      <w:szCs w:val="15"/>
                      <w:lang w:val="fr-FR"/>
                    </w:rPr>
                    <w:t>es</w:t>
                  </w:r>
                  <w:r w:rsidRPr="00CA142F">
                    <w:rPr>
                      <w:rFonts w:cs="Arial"/>
                      <w:i/>
                      <w:sz w:val="15"/>
                      <w:szCs w:val="15"/>
                      <w:lang w:val="fr-FR"/>
                    </w:rPr>
                    <w:t xml:space="preserve"> autre</w:t>
                  </w:r>
                  <w:r>
                    <w:rPr>
                      <w:rFonts w:cs="Arial"/>
                      <w:i/>
                      <w:sz w:val="15"/>
                      <w:szCs w:val="15"/>
                      <w:lang w:val="fr-FR"/>
                    </w:rPr>
                    <w:t>s</w:t>
                  </w:r>
                  <w:r w:rsidRPr="00CA142F">
                    <w:rPr>
                      <w:rFonts w:cs="Arial"/>
                      <w:i/>
                      <w:sz w:val="15"/>
                      <w:szCs w:val="15"/>
                      <w:lang w:val="fr-FR"/>
                    </w:rPr>
                    <w:t xml:space="preserve"> conditions requises. Coloplast Canada Corporation n’est pas responsable, de façon directe on indirecte, </w:t>
                  </w:r>
                  <w:r>
                    <w:rPr>
                      <w:rFonts w:cs="Arial"/>
                      <w:i/>
                      <w:sz w:val="15"/>
                      <w:szCs w:val="15"/>
                      <w:lang w:val="fr-FR"/>
                    </w:rPr>
                    <w:t xml:space="preserve">de l’utilisation de ces informations pour tout cas particulier </w:t>
                  </w:r>
                  <w:r w:rsidRPr="00CA142F">
                    <w:rPr>
                      <w:rFonts w:cs="Arial"/>
                      <w:i/>
                      <w:sz w:val="15"/>
                      <w:szCs w:val="15"/>
                      <w:lang w:val="fr-FR"/>
                    </w:rPr>
                    <w:t>et cette information n’est pas destinée à fournir des conseils ou direction</w:t>
                  </w:r>
                  <w:r>
                    <w:rPr>
                      <w:rFonts w:cs="Arial"/>
                      <w:i/>
                      <w:sz w:val="15"/>
                      <w:szCs w:val="15"/>
                      <w:lang w:val="fr-FR"/>
                    </w:rPr>
                    <w:t>s</w:t>
                  </w:r>
                  <w:r w:rsidRPr="00CA142F">
                    <w:rPr>
                      <w:rFonts w:cs="Arial"/>
                      <w:i/>
                      <w:sz w:val="15"/>
                      <w:szCs w:val="15"/>
                      <w:lang w:val="fr-FR"/>
                    </w:rPr>
                    <w:t xml:space="preserve"> concernant toute situation </w:t>
                  </w:r>
                  <w:r>
                    <w:rPr>
                      <w:rFonts w:cs="Arial"/>
                      <w:i/>
                      <w:sz w:val="15"/>
                      <w:szCs w:val="15"/>
                      <w:lang w:val="fr-FR"/>
                    </w:rPr>
                    <w:t xml:space="preserve">spécifique. </w:t>
                  </w:r>
                  <w:r w:rsidRPr="00CA142F">
                    <w:rPr>
                      <w:rFonts w:cs="Arial"/>
                      <w:i/>
                      <w:sz w:val="15"/>
                      <w:szCs w:val="15"/>
                      <w:lang w:val="fr-FR"/>
                    </w:rPr>
                    <w:t xml:space="preserve">Les conditions pour </w:t>
                  </w:r>
                  <w:r>
                    <w:rPr>
                      <w:rFonts w:cs="Arial"/>
                      <w:i/>
                      <w:sz w:val="15"/>
                      <w:szCs w:val="15"/>
                      <w:lang w:val="fr-FR"/>
                    </w:rPr>
                    <w:t>obtenir</w:t>
                  </w:r>
                  <w:r w:rsidRPr="00CA142F">
                    <w:rPr>
                      <w:rFonts w:cs="Arial"/>
                      <w:i/>
                      <w:sz w:val="15"/>
                      <w:szCs w:val="15"/>
                      <w:lang w:val="fr-FR"/>
                    </w:rPr>
                    <w:t xml:space="preserve"> une couverture diffèrent en fonction de la location géographique </w:t>
                  </w:r>
                  <w:r>
                    <w:rPr>
                      <w:rFonts w:cs="Arial"/>
                      <w:i/>
                      <w:sz w:val="15"/>
                      <w:szCs w:val="15"/>
                      <w:lang w:val="fr-FR"/>
                    </w:rPr>
                    <w:t>et des entités ou autorités concernées.</w:t>
                  </w:r>
                  <w:r w:rsidRPr="00CA142F">
                    <w:rPr>
                      <w:rFonts w:cs="Arial"/>
                      <w:i/>
                      <w:sz w:val="15"/>
                      <w:szCs w:val="15"/>
                      <w:lang w:val="fr-FR"/>
                    </w:rPr>
                    <w:t xml:space="preserve">  </w:t>
                  </w:r>
                </w:p>
                <w:p w:rsidR="00BF2239" w:rsidRPr="00CA142F" w:rsidRDefault="00BF2239" w:rsidP="00AA420B">
                  <w:pPr>
                    <w:rPr>
                      <w:sz w:val="12"/>
                      <w:szCs w:val="12"/>
                      <w:lang w:val="fr-FR"/>
                    </w:rPr>
                  </w:pPr>
                </w:p>
              </w:txbxContent>
            </v:textbox>
          </v:shape>
        </w:pict>
      </w:r>
      <w:r>
        <w:rPr>
          <w:noProof/>
          <w:lang w:val="en-CA" w:eastAsia="en-CA"/>
        </w:rPr>
        <w:pict>
          <v:rect id="_x0000_s2265" style="position:absolute;margin-left:-8.25pt;margin-top:149.75pt;width:47.25pt;height:16.5pt;z-index:251909120" stroked="f"/>
        </w:pict>
      </w:r>
      <w:r>
        <w:rPr>
          <w:noProof/>
          <w:lang w:val="en-CA" w:eastAsia="en-CA"/>
        </w:rPr>
        <w:pict>
          <v:rect id="_x0000_s2061" style="position:absolute;margin-left:54.75pt;margin-top:65.6pt;width:9pt;height:7.5pt;z-index:251875328" o:regroupid="5"/>
        </w:pict>
      </w:r>
      <w:r>
        <w:rPr>
          <w:noProof/>
          <w:lang w:val="en-CA" w:eastAsia="en-CA"/>
        </w:rPr>
        <w:pict>
          <v:rect id="_x0000_s2054" style="position:absolute;margin-left:54.75pt;margin-top:47.6pt;width:9pt;height:7.5pt;z-index:251869184" o:regroupid="5"/>
        </w:pict>
      </w:r>
      <w:r>
        <w:rPr>
          <w:noProof/>
          <w:lang w:val="en-CA" w:eastAsia="en-CA"/>
        </w:rPr>
        <w:pict>
          <v:rect id="_x0000_s2053" style="position:absolute;margin-left:54.75pt;margin-top:31.85pt;width:9pt;height:7.5pt;z-index:251868160" o:regroupid="5"/>
        </w:pict>
      </w:r>
      <w:r>
        <w:rPr>
          <w:noProof/>
          <w:lang w:val="en-CA" w:eastAsia="en-CA"/>
        </w:rPr>
        <w:pict>
          <v:rect id="_x0000_s2056" style="position:absolute;margin-left:147pt;margin-top:31.85pt;width:9pt;height:7.5pt;z-index:251871232" o:regroupid="5"/>
        </w:pict>
      </w:r>
      <w:r w:rsidRPr="008A13B5">
        <w:rPr>
          <w:noProof/>
          <w:lang w:val="en-US" w:eastAsia="en-US"/>
        </w:rPr>
        <w:pict>
          <v:rect id="_x0000_s2173" style="position:absolute;margin-left:269.2pt;margin-top:308.05pt;width:33.75pt;height:15pt;z-index:251771904" strokecolor="white [3212]"/>
        </w:pict>
      </w:r>
    </w:p>
    <w:sectPr w:rsidR="00190C76" w:rsidRPr="00A528EE" w:rsidSect="00685D20">
      <w:footerReference w:type="default" r:id="rId8"/>
      <w:headerReference w:type="first" r:id="rId9"/>
      <w:pgSz w:w="12242" w:h="15842" w:code="1"/>
      <w:pgMar w:top="720" w:right="720" w:bottom="720" w:left="720" w:header="709"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239" w:rsidRDefault="00BF2239">
      <w:r>
        <w:separator/>
      </w:r>
    </w:p>
  </w:endnote>
  <w:endnote w:type="continuationSeparator" w:id="0">
    <w:p w:rsidR="00BF2239" w:rsidRDefault="00BF22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NeueLT Pro 45 Lt">
    <w:altName w:val="Arial"/>
    <w:panose1 w:val="00000000000000000000"/>
    <w:charset w:val="00"/>
    <w:family w:val="swiss"/>
    <w:notTrueType/>
    <w:pitch w:val="variable"/>
    <w:sig w:usb0="00000087" w:usb1="00000000" w:usb2="00000000" w:usb3="00000000" w:csb0="0000009B" w:csb1="00000000"/>
  </w:font>
  <w:font w:name="Arial MT">
    <w:altName w:val="Arial M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HelveticaNeueLTPro-Lt">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595959"/>
        <w:left w:val="single" w:sz="4" w:space="0" w:color="FFFFFF"/>
        <w:bottom w:val="single" w:sz="4" w:space="0" w:color="FFFFFF"/>
        <w:right w:val="single" w:sz="4" w:space="0" w:color="FFFFFF"/>
      </w:tblBorders>
      <w:tblLayout w:type="fixed"/>
      <w:tblCellMar>
        <w:left w:w="0" w:type="dxa"/>
        <w:right w:w="0" w:type="dxa"/>
      </w:tblCellMar>
      <w:tblLook w:val="01E0"/>
    </w:tblPr>
    <w:tblGrid>
      <w:gridCol w:w="7995"/>
    </w:tblGrid>
    <w:tr w:rsidR="00BF2239" w:rsidTr="000C2598">
      <w:trPr>
        <w:trHeight w:val="879"/>
      </w:trPr>
      <w:tc>
        <w:tcPr>
          <w:tcW w:w="7995" w:type="dxa"/>
        </w:tcPr>
        <w:p w:rsidR="00BF2239" w:rsidRDefault="00BF2239" w:rsidP="000C2598">
          <w:pPr>
            <w:pStyle w:val="Footer"/>
            <w:rPr>
              <w:rFonts w:ascii="Arial MT" w:hAnsi="Arial MT" w:cs="Arial MT"/>
              <w:color w:val="000000"/>
            </w:rPr>
          </w:pPr>
        </w:p>
      </w:tc>
    </w:tr>
  </w:tbl>
  <w:p w:rsidR="00BF2239" w:rsidRPr="004E19E8" w:rsidRDefault="008A13B5" w:rsidP="00210062">
    <w:pPr>
      <w:pStyle w:val="Footer"/>
      <w:rPr>
        <w:rFonts w:ascii="Arial MT" w:hAnsi="Arial MT" w:cs="Arial MT"/>
        <w:color w:val="000000"/>
      </w:rPr>
    </w:pPr>
    <w:r w:rsidRPr="008A13B5">
      <w:rPr>
        <w:noProof/>
        <w:lang w:val="da-DK"/>
      </w:rPr>
      <w:pict>
        <v:shapetype id="_x0000_t202" coordsize="21600,21600" o:spt="202" path="m,l,21600r21600,l21600,xe">
          <v:stroke joinstyle="miter"/>
          <v:path gradientshapeok="t" o:connecttype="rect"/>
        </v:shapetype>
        <v:shape id="_x0000_s1058" type="#_x0000_t202" style="position:absolute;margin-left:501.25pt;margin-top:717.25pt;width:28.35pt;height:15.25pt;z-index:251662336;mso-position-horizontal-relative:page;mso-position-vertical-relative:page" filled="f" stroked="f">
          <v:textbox style="mso-next-textbox:#_x0000_s1058" inset="0,0,0,0">
            <w:txbxContent>
              <w:p w:rsidR="00BF2239" w:rsidRDefault="008A13B5" w:rsidP="00210062">
                <w:pPr>
                  <w:pStyle w:val="Template-Pagenr"/>
                </w:pPr>
                <w:r>
                  <w:rPr>
                    <w:rStyle w:val="PageNumber"/>
                    <w:szCs w:val="12"/>
                  </w:rPr>
                  <w:fldChar w:fldCharType="begin"/>
                </w:r>
                <w:r w:rsidR="00BF2239">
                  <w:rPr>
                    <w:rStyle w:val="PageNumber"/>
                    <w:szCs w:val="12"/>
                  </w:rPr>
                  <w:instrText xml:space="preserve"> PAGE </w:instrText>
                </w:r>
                <w:r>
                  <w:rPr>
                    <w:rStyle w:val="PageNumber"/>
                    <w:szCs w:val="12"/>
                  </w:rPr>
                  <w:fldChar w:fldCharType="separate"/>
                </w:r>
                <w:r w:rsidR="00F86E02">
                  <w:rPr>
                    <w:rStyle w:val="PageNumber"/>
                    <w:noProof/>
                    <w:szCs w:val="12"/>
                  </w:rPr>
                  <w:t>2</w:t>
                </w:r>
                <w:r>
                  <w:rPr>
                    <w:rStyle w:val="PageNumber"/>
                    <w:szCs w:val="12"/>
                  </w:rPr>
                  <w:fldChar w:fldCharType="end"/>
                </w:r>
                <w:r w:rsidR="00BF2239">
                  <w:rPr>
                    <w:rStyle w:val="PageNumber"/>
                    <w:szCs w:val="12"/>
                  </w:rPr>
                  <w:t>/</w:t>
                </w:r>
                <w:r>
                  <w:rPr>
                    <w:rStyle w:val="PageNumber"/>
                    <w:szCs w:val="12"/>
                  </w:rPr>
                  <w:fldChar w:fldCharType="begin"/>
                </w:r>
                <w:r w:rsidR="00BF2239">
                  <w:rPr>
                    <w:rStyle w:val="PageNumber"/>
                    <w:szCs w:val="12"/>
                  </w:rPr>
                  <w:instrText xml:space="preserve"> NUMPAGES </w:instrText>
                </w:r>
                <w:r>
                  <w:rPr>
                    <w:rStyle w:val="PageNumber"/>
                    <w:szCs w:val="12"/>
                  </w:rPr>
                  <w:fldChar w:fldCharType="separate"/>
                </w:r>
                <w:r w:rsidR="00F86E02">
                  <w:rPr>
                    <w:rStyle w:val="PageNumber"/>
                    <w:noProof/>
                    <w:szCs w:val="12"/>
                  </w:rPr>
                  <w:t>2</w:t>
                </w:r>
                <w:r>
                  <w:rPr>
                    <w:rStyle w:val="PageNumber"/>
                    <w:szCs w:val="12"/>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239" w:rsidRDefault="00BF2239">
      <w:r>
        <w:separator/>
      </w:r>
    </w:p>
  </w:footnote>
  <w:footnote w:type="continuationSeparator" w:id="0">
    <w:p w:rsidR="00BF2239" w:rsidRDefault="00BF22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239" w:rsidRDefault="00BF2239">
    <w:pPr>
      <w:pStyle w:val="Header"/>
      <w:tabs>
        <w:tab w:val="clear" w:pos="9638"/>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9.75pt;height:8.25pt;visibility:visible;mso-wrap-style:square" o:bullet="t">
        <v:imagedata r:id="rId1" o:title=""/>
      </v:shape>
    </w:pict>
  </w:numPicBullet>
  <w:abstractNum w:abstractNumId="0">
    <w:nsid w:val="FFFFFF7C"/>
    <w:multiLevelType w:val="singleLevel"/>
    <w:tmpl w:val="03CAD34A"/>
    <w:lvl w:ilvl="0">
      <w:start w:val="1"/>
      <w:numFmt w:val="decimal"/>
      <w:lvlText w:val="%1."/>
      <w:lvlJc w:val="left"/>
      <w:pPr>
        <w:tabs>
          <w:tab w:val="num" w:pos="1492"/>
        </w:tabs>
        <w:ind w:left="1492" w:hanging="360"/>
      </w:pPr>
    </w:lvl>
  </w:abstractNum>
  <w:abstractNum w:abstractNumId="1">
    <w:nsid w:val="FFFFFF7D"/>
    <w:multiLevelType w:val="singleLevel"/>
    <w:tmpl w:val="A24A72E8"/>
    <w:lvl w:ilvl="0">
      <w:start w:val="1"/>
      <w:numFmt w:val="decimal"/>
      <w:lvlText w:val="%1."/>
      <w:lvlJc w:val="left"/>
      <w:pPr>
        <w:tabs>
          <w:tab w:val="num" w:pos="1209"/>
        </w:tabs>
        <w:ind w:left="1209" w:hanging="360"/>
      </w:pPr>
    </w:lvl>
  </w:abstractNum>
  <w:abstractNum w:abstractNumId="2">
    <w:nsid w:val="FFFFFF7E"/>
    <w:multiLevelType w:val="singleLevel"/>
    <w:tmpl w:val="1DA6E54E"/>
    <w:lvl w:ilvl="0">
      <w:start w:val="1"/>
      <w:numFmt w:val="decimal"/>
      <w:lvlText w:val="%1."/>
      <w:lvlJc w:val="left"/>
      <w:pPr>
        <w:tabs>
          <w:tab w:val="num" w:pos="926"/>
        </w:tabs>
        <w:ind w:left="926" w:hanging="360"/>
      </w:pPr>
    </w:lvl>
  </w:abstractNum>
  <w:abstractNum w:abstractNumId="3">
    <w:nsid w:val="FFFFFF7F"/>
    <w:multiLevelType w:val="singleLevel"/>
    <w:tmpl w:val="75E42E64"/>
    <w:lvl w:ilvl="0">
      <w:start w:val="1"/>
      <w:numFmt w:val="decimal"/>
      <w:lvlText w:val="%1."/>
      <w:lvlJc w:val="left"/>
      <w:pPr>
        <w:tabs>
          <w:tab w:val="num" w:pos="643"/>
        </w:tabs>
        <w:ind w:left="643" w:hanging="360"/>
      </w:pPr>
    </w:lvl>
  </w:abstractNum>
  <w:abstractNum w:abstractNumId="4">
    <w:nsid w:val="FFFFFF80"/>
    <w:multiLevelType w:val="singleLevel"/>
    <w:tmpl w:val="3CB459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46419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0C8B32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9AEF77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2C469BC"/>
    <w:lvl w:ilvl="0">
      <w:start w:val="1"/>
      <w:numFmt w:val="decimal"/>
      <w:lvlText w:val="%1."/>
      <w:lvlJc w:val="left"/>
      <w:pPr>
        <w:tabs>
          <w:tab w:val="num" w:pos="360"/>
        </w:tabs>
        <w:ind w:left="360" w:hanging="360"/>
      </w:pPr>
    </w:lvl>
  </w:abstractNum>
  <w:abstractNum w:abstractNumId="9">
    <w:nsid w:val="FFFFFF89"/>
    <w:multiLevelType w:val="singleLevel"/>
    <w:tmpl w:val="1CBEF098"/>
    <w:lvl w:ilvl="0">
      <w:start w:val="1"/>
      <w:numFmt w:val="bullet"/>
      <w:lvlText w:val=""/>
      <w:lvlJc w:val="left"/>
      <w:pPr>
        <w:tabs>
          <w:tab w:val="num" w:pos="360"/>
        </w:tabs>
        <w:ind w:left="360" w:hanging="360"/>
      </w:pPr>
      <w:rPr>
        <w:rFonts w:ascii="Symbol" w:hAnsi="Symbol" w:hint="default"/>
      </w:rPr>
    </w:lvl>
  </w:abstractNum>
  <w:abstractNum w:abstractNumId="10">
    <w:nsid w:val="01B642A4"/>
    <w:multiLevelType w:val="multilevel"/>
    <w:tmpl w:val="0862DDB8"/>
    <w:lvl w:ilvl="0">
      <w:start w:val="1"/>
      <w:numFmt w:val="bullet"/>
      <w:lvlText w:val="–"/>
      <w:lvlJc w:val="left"/>
      <w:pPr>
        <w:tabs>
          <w:tab w:val="num" w:pos="68"/>
        </w:tabs>
        <w:ind w:left="68" w:firstLine="386"/>
      </w:pPr>
      <w:rPr>
        <w:rFonts w:ascii="Verdana" w:hAnsi="Verdana" w:hint="default"/>
        <w:color w:val="4D4D4D"/>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0B2667F1"/>
    <w:multiLevelType w:val="hybridMultilevel"/>
    <w:tmpl w:val="CD50F43E"/>
    <w:lvl w:ilvl="0" w:tplc="A9AE1432">
      <w:start w:val="1"/>
      <w:numFmt w:val="bullet"/>
      <w:pStyle w:val="Normal-Bulletlevel2"/>
      <w:lvlText w:val=""/>
      <w:lvlJc w:val="left"/>
      <w:pPr>
        <w:tabs>
          <w:tab w:val="num" w:pos="454"/>
        </w:tabs>
        <w:ind w:left="454" w:hanging="227"/>
      </w:pPr>
      <w:rPr>
        <w:rFonts w:ascii="Symbol" w:hAnsi="Symbol" w:hint="default"/>
        <w:color w:val="auto"/>
        <w:sz w:val="16"/>
        <w:szCs w:val="16"/>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nsid w:val="0BEE4BB7"/>
    <w:multiLevelType w:val="hybridMultilevel"/>
    <w:tmpl w:val="B88C612A"/>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nsid w:val="0D1179F4"/>
    <w:multiLevelType w:val="multilevel"/>
    <w:tmpl w:val="CD50F43E"/>
    <w:lvl w:ilvl="0">
      <w:start w:val="1"/>
      <w:numFmt w:val="bullet"/>
      <w:lvlText w:val=""/>
      <w:lvlJc w:val="left"/>
      <w:pPr>
        <w:tabs>
          <w:tab w:val="num" w:pos="454"/>
        </w:tabs>
        <w:ind w:left="454" w:hanging="227"/>
      </w:pPr>
      <w:rPr>
        <w:rFonts w:ascii="Symbol" w:hAnsi="Symbol" w:hint="default"/>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1F512C1"/>
    <w:multiLevelType w:val="multilevel"/>
    <w:tmpl w:val="BB5E85B2"/>
    <w:lvl w:ilvl="0">
      <w:start w:val="1"/>
      <w:numFmt w:val="bullet"/>
      <w:lvlText w:val="–"/>
      <w:lvlJc w:val="left"/>
      <w:pPr>
        <w:tabs>
          <w:tab w:val="num" w:pos="227"/>
        </w:tabs>
        <w:ind w:left="227" w:hanging="159"/>
      </w:pPr>
      <w:rPr>
        <w:rFonts w:ascii="Verdana" w:hAnsi="Verdana" w:hint="default"/>
        <w:color w:val="4D4D4D"/>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EF42D5E"/>
    <w:multiLevelType w:val="multilevel"/>
    <w:tmpl w:val="CD50F43E"/>
    <w:lvl w:ilvl="0">
      <w:start w:val="1"/>
      <w:numFmt w:val="bullet"/>
      <w:lvlText w:val=""/>
      <w:lvlJc w:val="left"/>
      <w:pPr>
        <w:tabs>
          <w:tab w:val="num" w:pos="454"/>
        </w:tabs>
        <w:ind w:left="454" w:hanging="227"/>
      </w:pPr>
      <w:rPr>
        <w:rFonts w:ascii="Symbol" w:hAnsi="Symbol" w:hint="default"/>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6063A36"/>
    <w:multiLevelType w:val="singleLevel"/>
    <w:tmpl w:val="6B2600BC"/>
    <w:lvl w:ilvl="0">
      <w:start w:val="1"/>
      <w:numFmt w:val="bullet"/>
      <w:pStyle w:val="ListBullet"/>
      <w:lvlText w:val=""/>
      <w:lvlJc w:val="left"/>
      <w:pPr>
        <w:tabs>
          <w:tab w:val="num" w:pos="720"/>
        </w:tabs>
      </w:pPr>
      <w:rPr>
        <w:rFonts w:ascii="Wingdings" w:hAnsi="Wingdings" w:hint="default"/>
      </w:rPr>
    </w:lvl>
  </w:abstractNum>
  <w:abstractNum w:abstractNumId="17">
    <w:nsid w:val="3E59192A"/>
    <w:multiLevelType w:val="multilevel"/>
    <w:tmpl w:val="CD50F43E"/>
    <w:lvl w:ilvl="0">
      <w:start w:val="1"/>
      <w:numFmt w:val="bullet"/>
      <w:lvlText w:val=""/>
      <w:lvlJc w:val="left"/>
      <w:pPr>
        <w:tabs>
          <w:tab w:val="num" w:pos="454"/>
        </w:tabs>
        <w:ind w:left="454" w:hanging="227"/>
      </w:pPr>
      <w:rPr>
        <w:rFonts w:ascii="Symbol" w:hAnsi="Symbol" w:hint="default"/>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052442F"/>
    <w:multiLevelType w:val="hybridMultilevel"/>
    <w:tmpl w:val="88464960"/>
    <w:lvl w:ilvl="0" w:tplc="3AC293A4">
      <w:start w:val="1"/>
      <w:numFmt w:val="bullet"/>
      <w:pStyle w:val="Normal-Bulletlevel3"/>
      <w:lvlText w:val="–"/>
      <w:lvlJc w:val="left"/>
      <w:pPr>
        <w:tabs>
          <w:tab w:val="num" w:pos="907"/>
        </w:tabs>
        <w:ind w:left="907" w:hanging="227"/>
      </w:pPr>
      <w:rPr>
        <w:rFonts w:ascii="Verdana" w:hAnsi="Verdana" w:hint="default"/>
        <w:color w:val="4D4D4D"/>
        <w:sz w:val="18"/>
        <w:szCs w:val="18"/>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9">
    <w:nsid w:val="5AB06E19"/>
    <w:multiLevelType w:val="multilevel"/>
    <w:tmpl w:val="CD50F43E"/>
    <w:lvl w:ilvl="0">
      <w:start w:val="1"/>
      <w:numFmt w:val="bullet"/>
      <w:lvlText w:val=""/>
      <w:lvlJc w:val="left"/>
      <w:pPr>
        <w:tabs>
          <w:tab w:val="num" w:pos="454"/>
        </w:tabs>
        <w:ind w:left="454" w:hanging="227"/>
      </w:pPr>
      <w:rPr>
        <w:rFonts w:ascii="Symbol" w:hAnsi="Symbol" w:hint="default"/>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F28585F"/>
    <w:multiLevelType w:val="hybridMultilevel"/>
    <w:tmpl w:val="F050D2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0B4096"/>
    <w:multiLevelType w:val="hybridMultilevel"/>
    <w:tmpl w:val="07661688"/>
    <w:lvl w:ilvl="0" w:tplc="66368F1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2">
    <w:nsid w:val="6BF13CF6"/>
    <w:multiLevelType w:val="hybridMultilevel"/>
    <w:tmpl w:val="C644C310"/>
    <w:lvl w:ilvl="0" w:tplc="04090001">
      <w:start w:val="1"/>
      <w:numFmt w:val="bullet"/>
      <w:lvlText w:val=""/>
      <w:lvlJc w:val="left"/>
      <w:pPr>
        <w:ind w:left="2024" w:hanging="360"/>
      </w:pPr>
      <w:rPr>
        <w:rFonts w:ascii="Symbol" w:hAnsi="Symbol" w:hint="default"/>
      </w:rPr>
    </w:lvl>
    <w:lvl w:ilvl="1" w:tplc="04090003" w:tentative="1">
      <w:start w:val="1"/>
      <w:numFmt w:val="bullet"/>
      <w:lvlText w:val="o"/>
      <w:lvlJc w:val="left"/>
      <w:pPr>
        <w:ind w:left="2744" w:hanging="360"/>
      </w:pPr>
      <w:rPr>
        <w:rFonts w:ascii="Courier New" w:hAnsi="Courier New" w:cs="Courier New" w:hint="default"/>
      </w:rPr>
    </w:lvl>
    <w:lvl w:ilvl="2" w:tplc="04090005" w:tentative="1">
      <w:start w:val="1"/>
      <w:numFmt w:val="bullet"/>
      <w:lvlText w:val=""/>
      <w:lvlJc w:val="left"/>
      <w:pPr>
        <w:ind w:left="3464" w:hanging="360"/>
      </w:pPr>
      <w:rPr>
        <w:rFonts w:ascii="Wingdings" w:hAnsi="Wingdings" w:hint="default"/>
      </w:rPr>
    </w:lvl>
    <w:lvl w:ilvl="3" w:tplc="04090001" w:tentative="1">
      <w:start w:val="1"/>
      <w:numFmt w:val="bullet"/>
      <w:lvlText w:val=""/>
      <w:lvlJc w:val="left"/>
      <w:pPr>
        <w:ind w:left="4184" w:hanging="360"/>
      </w:pPr>
      <w:rPr>
        <w:rFonts w:ascii="Symbol" w:hAnsi="Symbol" w:hint="default"/>
      </w:rPr>
    </w:lvl>
    <w:lvl w:ilvl="4" w:tplc="04090003" w:tentative="1">
      <w:start w:val="1"/>
      <w:numFmt w:val="bullet"/>
      <w:lvlText w:val="o"/>
      <w:lvlJc w:val="left"/>
      <w:pPr>
        <w:ind w:left="4904" w:hanging="360"/>
      </w:pPr>
      <w:rPr>
        <w:rFonts w:ascii="Courier New" w:hAnsi="Courier New" w:cs="Courier New" w:hint="default"/>
      </w:rPr>
    </w:lvl>
    <w:lvl w:ilvl="5" w:tplc="04090005" w:tentative="1">
      <w:start w:val="1"/>
      <w:numFmt w:val="bullet"/>
      <w:lvlText w:val=""/>
      <w:lvlJc w:val="left"/>
      <w:pPr>
        <w:ind w:left="5624" w:hanging="360"/>
      </w:pPr>
      <w:rPr>
        <w:rFonts w:ascii="Wingdings" w:hAnsi="Wingdings" w:hint="default"/>
      </w:rPr>
    </w:lvl>
    <w:lvl w:ilvl="6" w:tplc="04090001" w:tentative="1">
      <w:start w:val="1"/>
      <w:numFmt w:val="bullet"/>
      <w:lvlText w:val=""/>
      <w:lvlJc w:val="left"/>
      <w:pPr>
        <w:ind w:left="6344" w:hanging="360"/>
      </w:pPr>
      <w:rPr>
        <w:rFonts w:ascii="Symbol" w:hAnsi="Symbol" w:hint="default"/>
      </w:rPr>
    </w:lvl>
    <w:lvl w:ilvl="7" w:tplc="04090003" w:tentative="1">
      <w:start w:val="1"/>
      <w:numFmt w:val="bullet"/>
      <w:lvlText w:val="o"/>
      <w:lvlJc w:val="left"/>
      <w:pPr>
        <w:ind w:left="7064" w:hanging="360"/>
      </w:pPr>
      <w:rPr>
        <w:rFonts w:ascii="Courier New" w:hAnsi="Courier New" w:cs="Courier New" w:hint="default"/>
      </w:rPr>
    </w:lvl>
    <w:lvl w:ilvl="8" w:tplc="04090005" w:tentative="1">
      <w:start w:val="1"/>
      <w:numFmt w:val="bullet"/>
      <w:lvlText w:val=""/>
      <w:lvlJc w:val="left"/>
      <w:pPr>
        <w:ind w:left="7784" w:hanging="360"/>
      </w:pPr>
      <w:rPr>
        <w:rFonts w:ascii="Wingdings" w:hAnsi="Wingdings" w:hint="default"/>
      </w:rPr>
    </w:lvl>
  </w:abstractNum>
  <w:abstractNum w:abstractNumId="23">
    <w:nsid w:val="73E8595E"/>
    <w:multiLevelType w:val="hybridMultilevel"/>
    <w:tmpl w:val="6F06C6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78FD56A4"/>
    <w:multiLevelType w:val="hybridMultilevel"/>
    <w:tmpl w:val="3A8EDC9C"/>
    <w:lvl w:ilvl="0" w:tplc="DCC898A2">
      <w:start w:val="1"/>
      <w:numFmt w:val="bullet"/>
      <w:pStyle w:val="Normal-Bulletlevel1"/>
      <w:lvlText w:val=""/>
      <w:lvlJc w:val="left"/>
      <w:pPr>
        <w:tabs>
          <w:tab w:val="num" w:pos="227"/>
        </w:tabs>
        <w:ind w:left="227" w:hanging="227"/>
      </w:pPr>
      <w:rPr>
        <w:rFonts w:ascii="Symbol" w:hAnsi="Symbol" w:hint="default"/>
        <w:color w:val="auto"/>
        <w:sz w:val="16"/>
        <w:szCs w:val="16"/>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1"/>
  </w:num>
  <w:num w:numId="3">
    <w:abstractNumId w:val="18"/>
  </w:num>
  <w:num w:numId="4">
    <w:abstractNumId w:val="10"/>
  </w:num>
  <w:num w:numId="5">
    <w:abstractNumId w:val="17"/>
  </w:num>
  <w:num w:numId="6">
    <w:abstractNumId w:val="13"/>
  </w:num>
  <w:num w:numId="7">
    <w:abstractNumId w:val="15"/>
  </w:num>
  <w:num w:numId="8">
    <w:abstractNumId w:val="19"/>
  </w:num>
  <w:num w:numId="9">
    <w:abstractNumId w:val="14"/>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20"/>
  </w:num>
  <w:num w:numId="22">
    <w:abstractNumId w:val="22"/>
  </w:num>
  <w:num w:numId="23">
    <w:abstractNumId w:val="16"/>
  </w:num>
  <w:num w:numId="24">
    <w:abstractNumId w:val="21"/>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304"/>
  <w:hyphenationZone w:val="425"/>
  <w:drawingGridHorizontalSpacing w:val="100"/>
  <w:displayHorizontalDrawingGridEvery w:val="2"/>
  <w:characterSpacingControl w:val="doNotCompress"/>
  <w:hdrShapeDefaults>
    <o:shapedefaults v:ext="edit" spidmax="2268"/>
    <o:shapelayout v:ext="edit">
      <o:idmap v:ext="edit" data="1"/>
    </o:shapelayout>
  </w:hdrShapeDefaults>
  <w:footnotePr>
    <w:footnote w:id="-1"/>
    <w:footnote w:id="0"/>
  </w:footnotePr>
  <w:endnotePr>
    <w:endnote w:id="-1"/>
    <w:endnote w:id="0"/>
  </w:endnotePr>
  <w:compat/>
  <w:rsids>
    <w:rsidRoot w:val="00DF1A3B"/>
    <w:rsid w:val="00012E87"/>
    <w:rsid w:val="000146EB"/>
    <w:rsid w:val="00020544"/>
    <w:rsid w:val="00043B09"/>
    <w:rsid w:val="000615C9"/>
    <w:rsid w:val="000C2598"/>
    <w:rsid w:val="000F744F"/>
    <w:rsid w:val="0010576A"/>
    <w:rsid w:val="00177F76"/>
    <w:rsid w:val="00190C76"/>
    <w:rsid w:val="001F717C"/>
    <w:rsid w:val="00203303"/>
    <w:rsid w:val="00210062"/>
    <w:rsid w:val="002111C9"/>
    <w:rsid w:val="002B0B3D"/>
    <w:rsid w:val="002D4FD2"/>
    <w:rsid w:val="002E12D1"/>
    <w:rsid w:val="002F017F"/>
    <w:rsid w:val="002F34ED"/>
    <w:rsid w:val="0030124E"/>
    <w:rsid w:val="00302A4F"/>
    <w:rsid w:val="00366250"/>
    <w:rsid w:val="003B76DD"/>
    <w:rsid w:val="003C2BE6"/>
    <w:rsid w:val="003C4293"/>
    <w:rsid w:val="003E33D6"/>
    <w:rsid w:val="00413CD8"/>
    <w:rsid w:val="00454CDC"/>
    <w:rsid w:val="004E19E8"/>
    <w:rsid w:val="005007B6"/>
    <w:rsid w:val="00515CC8"/>
    <w:rsid w:val="005512B4"/>
    <w:rsid w:val="005548FA"/>
    <w:rsid w:val="005855A2"/>
    <w:rsid w:val="00587FAF"/>
    <w:rsid w:val="005B35EE"/>
    <w:rsid w:val="005E02AB"/>
    <w:rsid w:val="00602444"/>
    <w:rsid w:val="00602CFA"/>
    <w:rsid w:val="00640F9B"/>
    <w:rsid w:val="00672DF5"/>
    <w:rsid w:val="00684C9D"/>
    <w:rsid w:val="00685D20"/>
    <w:rsid w:val="006C1BD4"/>
    <w:rsid w:val="006C766D"/>
    <w:rsid w:val="006F4617"/>
    <w:rsid w:val="00706449"/>
    <w:rsid w:val="00712891"/>
    <w:rsid w:val="0071488B"/>
    <w:rsid w:val="007A6A9E"/>
    <w:rsid w:val="007D6E8D"/>
    <w:rsid w:val="007E76F3"/>
    <w:rsid w:val="008129F1"/>
    <w:rsid w:val="008275EA"/>
    <w:rsid w:val="00870E38"/>
    <w:rsid w:val="00885D21"/>
    <w:rsid w:val="008976C6"/>
    <w:rsid w:val="008A13B5"/>
    <w:rsid w:val="008E7F57"/>
    <w:rsid w:val="009353A8"/>
    <w:rsid w:val="0094219B"/>
    <w:rsid w:val="009561AE"/>
    <w:rsid w:val="00981118"/>
    <w:rsid w:val="009822C7"/>
    <w:rsid w:val="00A27985"/>
    <w:rsid w:val="00A4191D"/>
    <w:rsid w:val="00A528EE"/>
    <w:rsid w:val="00A55E23"/>
    <w:rsid w:val="00A75E44"/>
    <w:rsid w:val="00AA420B"/>
    <w:rsid w:val="00AC16E1"/>
    <w:rsid w:val="00AD25D4"/>
    <w:rsid w:val="00B6506A"/>
    <w:rsid w:val="00BA12FC"/>
    <w:rsid w:val="00BC7696"/>
    <w:rsid w:val="00BD5AEF"/>
    <w:rsid w:val="00BF2239"/>
    <w:rsid w:val="00C044DA"/>
    <w:rsid w:val="00C07DDF"/>
    <w:rsid w:val="00C147F4"/>
    <w:rsid w:val="00C27B7D"/>
    <w:rsid w:val="00C6121B"/>
    <w:rsid w:val="00C95369"/>
    <w:rsid w:val="00CA142F"/>
    <w:rsid w:val="00CD5713"/>
    <w:rsid w:val="00CE1DF3"/>
    <w:rsid w:val="00CE7848"/>
    <w:rsid w:val="00D3181B"/>
    <w:rsid w:val="00D32005"/>
    <w:rsid w:val="00D36238"/>
    <w:rsid w:val="00D47721"/>
    <w:rsid w:val="00D65FCE"/>
    <w:rsid w:val="00DA0A42"/>
    <w:rsid w:val="00DA424F"/>
    <w:rsid w:val="00DF1A3B"/>
    <w:rsid w:val="00DF6BBC"/>
    <w:rsid w:val="00E026BB"/>
    <w:rsid w:val="00E153AE"/>
    <w:rsid w:val="00E16A3D"/>
    <w:rsid w:val="00E24191"/>
    <w:rsid w:val="00E94217"/>
    <w:rsid w:val="00EE0677"/>
    <w:rsid w:val="00EF07CC"/>
    <w:rsid w:val="00EF270D"/>
    <w:rsid w:val="00EF37DF"/>
    <w:rsid w:val="00F07A05"/>
    <w:rsid w:val="00F24AE0"/>
    <w:rsid w:val="00F31466"/>
    <w:rsid w:val="00F44AD1"/>
    <w:rsid w:val="00F7195E"/>
    <w:rsid w:val="00F86E02"/>
    <w:rsid w:val="00F928D0"/>
    <w:rsid w:val="00F9450F"/>
    <w:rsid w:val="00F96B9D"/>
    <w:rsid w:val="00FA060D"/>
    <w:rsid w:val="00FA2E85"/>
    <w:rsid w:val="00FA54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68"/>
    <o:shapelayout v:ext="edit">
      <o:idmap v:ext="edit" data="2"/>
      <o:rules v:ext="edit">
        <o:r id="V:Rule2" type="connector" idref="#_x0000_s2084"/>
      </o:rules>
      <o:regrouptable v:ext="edit">
        <o:entry new="1" old="0"/>
        <o:entry new="2" old="0"/>
        <o:entry new="3" old="0"/>
        <o:entry new="4" old="0"/>
        <o:entry new="5"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endnote reference" w:uiPriority="99"/>
    <w:lsdException w:name="endnote text" w:uiPriority="99"/>
    <w:lsdException w:name="Title" w:qFormat="1"/>
    <w:lsdException w:name="Closing" w:uiPriority="99"/>
    <w:lsdException w:name="Default Paragraph Font" w:uiPriority="1"/>
    <w:lsdException w:name="Subtitle" w:qFormat="1"/>
    <w:lsdException w:name="Salutation" w:uiPriority="99"/>
    <w:lsdException w:name="Date"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E85"/>
    <w:pPr>
      <w:spacing w:line="240" w:lineRule="atLeast"/>
    </w:pPr>
    <w:rPr>
      <w:rFonts w:ascii="Arial" w:hAnsi="Arial"/>
      <w:szCs w:val="24"/>
      <w:lang w:val="en-GB" w:eastAsia="da-DK" w:bidi="ar-SA"/>
    </w:rPr>
  </w:style>
  <w:style w:type="paragraph" w:styleId="Heading1">
    <w:name w:val="heading 1"/>
    <w:basedOn w:val="Normal"/>
    <w:next w:val="Normal"/>
    <w:qFormat/>
    <w:rsid w:val="00FA2E85"/>
    <w:pPr>
      <w:keepNext/>
      <w:spacing w:after="240"/>
      <w:outlineLvl w:val="0"/>
    </w:pPr>
    <w:rPr>
      <w:rFonts w:cs="Arial"/>
      <w:b/>
      <w:bCs/>
      <w:kern w:val="32"/>
      <w:szCs w:val="20"/>
    </w:rPr>
  </w:style>
  <w:style w:type="paragraph" w:styleId="Heading2">
    <w:name w:val="heading 2"/>
    <w:basedOn w:val="Normal"/>
    <w:next w:val="Normal"/>
    <w:qFormat/>
    <w:rsid w:val="00FA2E85"/>
    <w:pPr>
      <w:keepNext/>
      <w:outlineLvl w:val="1"/>
    </w:pPr>
    <w:rPr>
      <w:rFonts w:cs="Arial"/>
      <w:b/>
      <w:bCs/>
      <w:iCs/>
      <w:szCs w:val="28"/>
    </w:rPr>
  </w:style>
  <w:style w:type="paragraph" w:styleId="Heading3">
    <w:name w:val="heading 3"/>
    <w:basedOn w:val="Heading2"/>
    <w:next w:val="Normal"/>
    <w:qFormat/>
    <w:rsid w:val="00FA2E85"/>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mplate">
    <w:name w:val="Template"/>
    <w:rsid w:val="00FA2E85"/>
    <w:pPr>
      <w:spacing w:line="180" w:lineRule="atLeast"/>
    </w:pPr>
    <w:rPr>
      <w:rFonts w:ascii="Arial" w:hAnsi="Arial"/>
      <w:noProof/>
      <w:color w:val="595959"/>
      <w:sz w:val="14"/>
      <w:szCs w:val="14"/>
      <w:lang w:val="en-GB" w:eastAsia="da-DK" w:bidi="ar-SA"/>
    </w:rPr>
  </w:style>
  <w:style w:type="paragraph" w:customStyle="1" w:styleId="Template-DateandName">
    <w:name w:val="Template - Date and Name"/>
    <w:basedOn w:val="Template"/>
    <w:next w:val="Template"/>
    <w:rsid w:val="00FA2E85"/>
    <w:rPr>
      <w:b/>
    </w:rPr>
  </w:style>
  <w:style w:type="paragraph" w:customStyle="1" w:styleId="Template-Address">
    <w:name w:val="Template - Address"/>
    <w:basedOn w:val="Template"/>
    <w:rsid w:val="00FA2E85"/>
  </w:style>
  <w:style w:type="paragraph" w:styleId="Header">
    <w:name w:val="header"/>
    <w:basedOn w:val="Normal"/>
    <w:rsid w:val="00FA2E85"/>
    <w:pPr>
      <w:tabs>
        <w:tab w:val="center" w:pos="4819"/>
        <w:tab w:val="right" w:pos="9638"/>
      </w:tabs>
    </w:pPr>
  </w:style>
  <w:style w:type="paragraph" w:styleId="Footer">
    <w:name w:val="footer"/>
    <w:basedOn w:val="Normal"/>
    <w:link w:val="FooterChar"/>
    <w:rsid w:val="00FA2E85"/>
    <w:pPr>
      <w:tabs>
        <w:tab w:val="center" w:pos="4819"/>
        <w:tab w:val="right" w:pos="9638"/>
      </w:tabs>
      <w:spacing w:line="180" w:lineRule="atLeast"/>
    </w:pPr>
    <w:rPr>
      <w:color w:val="595959"/>
      <w:sz w:val="12"/>
      <w:szCs w:val="12"/>
    </w:rPr>
  </w:style>
  <w:style w:type="paragraph" w:customStyle="1" w:styleId="Template-Businessarea">
    <w:name w:val="Template - Business area"/>
    <w:basedOn w:val="Template"/>
    <w:rsid w:val="00FA2E85"/>
    <w:rPr>
      <w:rFonts w:ascii="HelveticaNeueLT Pro 45 Lt" w:hAnsi="HelveticaNeueLT Pro 45 Lt"/>
      <w:color w:val="193980"/>
    </w:rPr>
  </w:style>
  <w:style w:type="paragraph" w:customStyle="1" w:styleId="Default">
    <w:name w:val="Default"/>
    <w:rsid w:val="00FA2E85"/>
    <w:pPr>
      <w:autoSpaceDE w:val="0"/>
      <w:autoSpaceDN w:val="0"/>
      <w:adjustRightInd w:val="0"/>
    </w:pPr>
    <w:rPr>
      <w:rFonts w:ascii="Arial MT" w:hAnsi="Arial MT" w:cs="Arial MT"/>
      <w:color w:val="000000"/>
      <w:sz w:val="24"/>
      <w:szCs w:val="24"/>
      <w:lang w:val="da-DK" w:eastAsia="da-DK" w:bidi="ar-SA"/>
    </w:rPr>
  </w:style>
  <w:style w:type="paragraph" w:customStyle="1" w:styleId="Normal-Bulletlevel1">
    <w:name w:val="Normal - Bullet level 1"/>
    <w:basedOn w:val="Normal"/>
    <w:rsid w:val="00FA2E85"/>
    <w:pPr>
      <w:numPr>
        <w:numId w:val="1"/>
      </w:numPr>
    </w:pPr>
  </w:style>
  <w:style w:type="paragraph" w:customStyle="1" w:styleId="Normal-Bulletlevel2">
    <w:name w:val="Normal - Bullet level 2"/>
    <w:basedOn w:val="Normal"/>
    <w:rsid w:val="00FA2E85"/>
    <w:pPr>
      <w:numPr>
        <w:numId w:val="2"/>
      </w:numPr>
    </w:pPr>
  </w:style>
  <w:style w:type="paragraph" w:customStyle="1" w:styleId="Normal-Bulletlevel3">
    <w:name w:val="Normal - Bullet level 3"/>
    <w:basedOn w:val="Normal"/>
    <w:rsid w:val="00FA2E85"/>
    <w:pPr>
      <w:numPr>
        <w:numId w:val="3"/>
      </w:numPr>
    </w:pPr>
  </w:style>
  <w:style w:type="character" w:styleId="PageNumber">
    <w:name w:val="page number"/>
    <w:basedOn w:val="DefaultParagraphFont"/>
    <w:rsid w:val="00FA2E85"/>
    <w:rPr>
      <w:rFonts w:ascii="Arial" w:hAnsi="Arial"/>
      <w:sz w:val="20"/>
    </w:rPr>
  </w:style>
  <w:style w:type="paragraph" w:customStyle="1" w:styleId="Template-Pagenr">
    <w:name w:val="Template - Pagenr."/>
    <w:basedOn w:val="Normal"/>
    <w:rsid w:val="00FA2E85"/>
    <w:rPr>
      <w:szCs w:val="20"/>
    </w:rPr>
  </w:style>
  <w:style w:type="paragraph" w:customStyle="1" w:styleId="Normal-TableBodyText">
    <w:name w:val="Normal - Table BodyText"/>
    <w:basedOn w:val="Normal"/>
    <w:rsid w:val="00FA2E85"/>
    <w:pPr>
      <w:spacing w:line="180" w:lineRule="atLeast"/>
    </w:pPr>
    <w:rPr>
      <w:sz w:val="16"/>
    </w:rPr>
  </w:style>
  <w:style w:type="paragraph" w:customStyle="1" w:styleId="Normal-TableHeading">
    <w:name w:val="Normal - Table Heading"/>
    <w:basedOn w:val="Normal"/>
    <w:rsid w:val="00FA2E85"/>
    <w:pPr>
      <w:spacing w:line="180" w:lineRule="atLeast"/>
    </w:pPr>
    <w:rPr>
      <w:b/>
      <w:caps/>
      <w:sz w:val="14"/>
      <w:szCs w:val="20"/>
    </w:rPr>
  </w:style>
  <w:style w:type="paragraph" w:styleId="Caption">
    <w:name w:val="caption"/>
    <w:basedOn w:val="Normal"/>
    <w:next w:val="Normal"/>
    <w:qFormat/>
    <w:rsid w:val="00FA2E85"/>
    <w:pPr>
      <w:spacing w:after="60"/>
    </w:pPr>
    <w:rPr>
      <w:b/>
      <w:bCs/>
      <w:sz w:val="18"/>
      <w:szCs w:val="20"/>
    </w:rPr>
  </w:style>
  <w:style w:type="character" w:styleId="EndnoteReference">
    <w:name w:val="endnote reference"/>
    <w:basedOn w:val="DefaultParagraphFont"/>
    <w:uiPriority w:val="99"/>
    <w:semiHidden/>
    <w:rsid w:val="00FA2E85"/>
    <w:rPr>
      <w:vertAlign w:val="superscript"/>
    </w:rPr>
  </w:style>
  <w:style w:type="paragraph" w:styleId="EndnoteText">
    <w:name w:val="endnote text"/>
    <w:basedOn w:val="Normal"/>
    <w:link w:val="EndnoteTextChar"/>
    <w:uiPriority w:val="99"/>
    <w:semiHidden/>
    <w:rsid w:val="00FA2E85"/>
    <w:pPr>
      <w:spacing w:line="180" w:lineRule="atLeast"/>
    </w:pPr>
    <w:rPr>
      <w:color w:val="595959"/>
      <w:sz w:val="12"/>
      <w:szCs w:val="20"/>
    </w:rPr>
  </w:style>
  <w:style w:type="character" w:styleId="FootnoteReference">
    <w:name w:val="footnote reference"/>
    <w:basedOn w:val="DefaultParagraphFont"/>
    <w:semiHidden/>
    <w:rsid w:val="00FA2E85"/>
    <w:rPr>
      <w:vertAlign w:val="superscript"/>
    </w:rPr>
  </w:style>
  <w:style w:type="paragraph" w:styleId="FootnoteText">
    <w:name w:val="footnote text"/>
    <w:basedOn w:val="Normal"/>
    <w:semiHidden/>
    <w:rsid w:val="00FA2E85"/>
    <w:pPr>
      <w:spacing w:line="180" w:lineRule="atLeast"/>
    </w:pPr>
    <w:rPr>
      <w:color w:val="595959"/>
      <w:sz w:val="12"/>
      <w:szCs w:val="12"/>
    </w:rPr>
  </w:style>
  <w:style w:type="character" w:customStyle="1" w:styleId="FooterChar">
    <w:name w:val="Footer Char"/>
    <w:basedOn w:val="DefaultParagraphFont"/>
    <w:link w:val="Footer"/>
    <w:rsid w:val="004E19E8"/>
    <w:rPr>
      <w:rFonts w:ascii="Arial" w:hAnsi="Arial"/>
      <w:color w:val="595959"/>
      <w:sz w:val="12"/>
      <w:szCs w:val="12"/>
      <w:lang w:val="en-GB" w:eastAsia="da-DK" w:bidi="ar-SA"/>
    </w:rPr>
  </w:style>
  <w:style w:type="paragraph" w:styleId="BalloonText">
    <w:name w:val="Balloon Text"/>
    <w:basedOn w:val="Normal"/>
    <w:link w:val="BalloonTextChar"/>
    <w:rsid w:val="00DF1A3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F1A3B"/>
    <w:rPr>
      <w:rFonts w:ascii="Tahoma" w:hAnsi="Tahoma" w:cs="Tahoma"/>
      <w:sz w:val="16"/>
      <w:szCs w:val="16"/>
      <w:lang w:val="en-GB" w:eastAsia="da-DK" w:bidi="ar-SA"/>
    </w:rPr>
  </w:style>
  <w:style w:type="paragraph" w:styleId="ListParagraph">
    <w:name w:val="List Paragraph"/>
    <w:basedOn w:val="Normal"/>
    <w:uiPriority w:val="34"/>
    <w:qFormat/>
    <w:rsid w:val="000615C9"/>
    <w:pPr>
      <w:ind w:left="720"/>
      <w:contextualSpacing/>
    </w:pPr>
  </w:style>
  <w:style w:type="character" w:styleId="Hyperlink">
    <w:name w:val="Hyperlink"/>
    <w:basedOn w:val="DefaultParagraphFont"/>
    <w:rsid w:val="00413CD8"/>
    <w:rPr>
      <w:color w:val="25397D" w:themeColor="hyperlink"/>
      <w:u w:val="single"/>
    </w:rPr>
  </w:style>
  <w:style w:type="character" w:customStyle="1" w:styleId="A2">
    <w:name w:val="A2"/>
    <w:uiPriority w:val="99"/>
    <w:rsid w:val="002111C9"/>
    <w:rPr>
      <w:color w:val="221E1F"/>
      <w:sz w:val="20"/>
      <w:szCs w:val="20"/>
    </w:rPr>
  </w:style>
  <w:style w:type="character" w:customStyle="1" w:styleId="A3">
    <w:name w:val="A3"/>
    <w:uiPriority w:val="99"/>
    <w:rsid w:val="003C4293"/>
    <w:rPr>
      <w:color w:val="30B4C5"/>
      <w:sz w:val="30"/>
      <w:szCs w:val="30"/>
    </w:rPr>
  </w:style>
  <w:style w:type="paragraph" w:customStyle="1" w:styleId="InsideAddress">
    <w:name w:val="Inside Address"/>
    <w:basedOn w:val="Normal"/>
    <w:rsid w:val="000C2598"/>
    <w:pPr>
      <w:jc w:val="both"/>
    </w:pPr>
    <w:rPr>
      <w:rFonts w:ascii="Garamond" w:hAnsi="Garamond"/>
      <w:kern w:val="18"/>
      <w:szCs w:val="20"/>
      <w:lang w:val="en-US" w:eastAsia="en-US"/>
    </w:rPr>
  </w:style>
  <w:style w:type="paragraph" w:customStyle="1" w:styleId="InsideAddressName">
    <w:name w:val="Inside Address Name"/>
    <w:basedOn w:val="InsideAddress"/>
    <w:next w:val="InsideAddress"/>
    <w:rsid w:val="000C2598"/>
    <w:pPr>
      <w:spacing w:before="220"/>
    </w:pPr>
  </w:style>
  <w:style w:type="paragraph" w:styleId="Salutation">
    <w:name w:val="Salutation"/>
    <w:basedOn w:val="Normal"/>
    <w:next w:val="Normal"/>
    <w:link w:val="SalutationChar"/>
    <w:uiPriority w:val="99"/>
    <w:rsid w:val="00685D20"/>
    <w:pPr>
      <w:spacing w:before="240" w:after="240"/>
    </w:pPr>
    <w:rPr>
      <w:rFonts w:ascii="Garamond" w:hAnsi="Garamond"/>
      <w:kern w:val="18"/>
      <w:szCs w:val="20"/>
      <w:lang w:val="en-US" w:eastAsia="en-US"/>
    </w:rPr>
  </w:style>
  <w:style w:type="character" w:customStyle="1" w:styleId="SalutationChar">
    <w:name w:val="Salutation Char"/>
    <w:basedOn w:val="DefaultParagraphFont"/>
    <w:link w:val="Salutation"/>
    <w:uiPriority w:val="99"/>
    <w:rsid w:val="00685D20"/>
    <w:rPr>
      <w:rFonts w:ascii="Garamond" w:hAnsi="Garamond"/>
      <w:kern w:val="18"/>
      <w:lang w:eastAsia="en-US" w:bidi="ar-SA"/>
    </w:rPr>
  </w:style>
  <w:style w:type="paragraph" w:styleId="Closing">
    <w:name w:val="Closing"/>
    <w:basedOn w:val="Normal"/>
    <w:next w:val="Signature"/>
    <w:link w:val="ClosingChar"/>
    <w:uiPriority w:val="99"/>
    <w:rsid w:val="00685D20"/>
    <w:pPr>
      <w:keepNext/>
      <w:spacing w:after="120"/>
      <w:jc w:val="both"/>
    </w:pPr>
    <w:rPr>
      <w:rFonts w:ascii="Garamond" w:hAnsi="Garamond"/>
      <w:kern w:val="18"/>
      <w:szCs w:val="20"/>
      <w:lang w:val="en-US" w:eastAsia="en-US"/>
    </w:rPr>
  </w:style>
  <w:style w:type="character" w:customStyle="1" w:styleId="ClosingChar">
    <w:name w:val="Closing Char"/>
    <w:basedOn w:val="DefaultParagraphFont"/>
    <w:link w:val="Closing"/>
    <w:uiPriority w:val="99"/>
    <w:rsid w:val="00685D20"/>
    <w:rPr>
      <w:rFonts w:ascii="Garamond" w:hAnsi="Garamond"/>
      <w:kern w:val="18"/>
      <w:lang w:eastAsia="en-US" w:bidi="ar-SA"/>
    </w:rPr>
  </w:style>
  <w:style w:type="paragraph" w:styleId="Date">
    <w:name w:val="Date"/>
    <w:basedOn w:val="Normal"/>
    <w:next w:val="InsideAddressName"/>
    <w:link w:val="DateChar"/>
    <w:uiPriority w:val="99"/>
    <w:rsid w:val="00685D20"/>
    <w:pPr>
      <w:spacing w:after="220" w:line="240" w:lineRule="auto"/>
      <w:jc w:val="both"/>
    </w:pPr>
    <w:rPr>
      <w:rFonts w:ascii="Garamond" w:hAnsi="Garamond"/>
      <w:kern w:val="18"/>
      <w:szCs w:val="20"/>
      <w:lang w:val="en-US" w:eastAsia="en-US"/>
    </w:rPr>
  </w:style>
  <w:style w:type="character" w:customStyle="1" w:styleId="DateChar">
    <w:name w:val="Date Char"/>
    <w:basedOn w:val="DefaultParagraphFont"/>
    <w:link w:val="Date"/>
    <w:uiPriority w:val="99"/>
    <w:rsid w:val="00685D20"/>
    <w:rPr>
      <w:rFonts w:ascii="Garamond" w:hAnsi="Garamond"/>
      <w:kern w:val="18"/>
      <w:lang w:eastAsia="en-US" w:bidi="ar-SA"/>
    </w:rPr>
  </w:style>
  <w:style w:type="paragraph" w:customStyle="1" w:styleId="ReferenceLine">
    <w:name w:val="Reference Line"/>
    <w:basedOn w:val="Normal"/>
    <w:next w:val="Normal"/>
    <w:rsid w:val="00685D20"/>
    <w:pPr>
      <w:keepNext/>
      <w:spacing w:after="240"/>
    </w:pPr>
    <w:rPr>
      <w:rFonts w:ascii="Garamond" w:hAnsi="Garamond"/>
      <w:kern w:val="18"/>
      <w:szCs w:val="20"/>
      <w:lang w:val="en-US" w:eastAsia="en-US"/>
    </w:rPr>
  </w:style>
  <w:style w:type="paragraph" w:styleId="ListBullet">
    <w:name w:val="List Bullet"/>
    <w:basedOn w:val="List"/>
    <w:rsid w:val="00685D20"/>
    <w:pPr>
      <w:numPr>
        <w:numId w:val="23"/>
      </w:numPr>
      <w:spacing w:after="240"/>
      <w:ind w:left="720" w:right="720"/>
      <w:contextualSpacing w:val="0"/>
      <w:jc w:val="both"/>
    </w:pPr>
    <w:rPr>
      <w:rFonts w:ascii="Garamond" w:hAnsi="Garamond"/>
      <w:kern w:val="18"/>
      <w:szCs w:val="20"/>
      <w:lang w:val="en-US" w:eastAsia="en-US"/>
    </w:rPr>
  </w:style>
  <w:style w:type="character" w:customStyle="1" w:styleId="A8">
    <w:name w:val="A8"/>
    <w:uiPriority w:val="99"/>
    <w:rsid w:val="00685D20"/>
    <w:rPr>
      <w:rFonts w:cs="HelveticaNeueLT Pro 45 Lt"/>
      <w:color w:val="FFFFFF"/>
      <w:sz w:val="11"/>
      <w:szCs w:val="11"/>
    </w:rPr>
  </w:style>
  <w:style w:type="paragraph" w:styleId="Signature">
    <w:name w:val="Signature"/>
    <w:basedOn w:val="Normal"/>
    <w:link w:val="SignatureChar"/>
    <w:rsid w:val="00685D20"/>
    <w:pPr>
      <w:spacing w:line="240" w:lineRule="auto"/>
      <w:ind w:left="4320"/>
    </w:pPr>
  </w:style>
  <w:style w:type="character" w:customStyle="1" w:styleId="SignatureChar">
    <w:name w:val="Signature Char"/>
    <w:basedOn w:val="DefaultParagraphFont"/>
    <w:link w:val="Signature"/>
    <w:rsid w:val="00685D20"/>
    <w:rPr>
      <w:rFonts w:ascii="Arial" w:hAnsi="Arial"/>
      <w:szCs w:val="24"/>
      <w:lang w:val="en-GB" w:eastAsia="da-DK" w:bidi="ar-SA"/>
    </w:rPr>
  </w:style>
  <w:style w:type="paragraph" w:styleId="List">
    <w:name w:val="List"/>
    <w:basedOn w:val="Normal"/>
    <w:rsid w:val="00685D20"/>
    <w:pPr>
      <w:ind w:left="360" w:hanging="360"/>
      <w:contextualSpacing/>
    </w:pPr>
  </w:style>
  <w:style w:type="character" w:customStyle="1" w:styleId="EndnoteTextChar">
    <w:name w:val="Endnote Text Char"/>
    <w:basedOn w:val="DefaultParagraphFont"/>
    <w:link w:val="EndnoteText"/>
    <w:uiPriority w:val="99"/>
    <w:semiHidden/>
    <w:rsid w:val="008129F1"/>
    <w:rPr>
      <w:rFonts w:ascii="Arial" w:hAnsi="Arial"/>
      <w:color w:val="595959"/>
      <w:sz w:val="12"/>
      <w:lang w:val="en-GB" w:eastAsia="da-DK" w:bidi="ar-SA"/>
    </w:rPr>
  </w:style>
  <w:style w:type="character" w:customStyle="1" w:styleId="A0">
    <w:name w:val="A0"/>
    <w:uiPriority w:val="99"/>
    <w:rsid w:val="00D47721"/>
    <w:rPr>
      <w:rFonts w:cs="HelveticaNeueLT Std Lt"/>
      <w:color w:val="000000"/>
      <w:sz w:val="20"/>
      <w:szCs w:val="20"/>
    </w:rPr>
  </w:style>
</w:styles>
</file>

<file path=word/webSettings.xml><?xml version="1.0" encoding="utf-8"?>
<w:webSettings xmlns:r="http://schemas.openxmlformats.org/officeDocument/2006/relationships" xmlns:w="http://schemas.openxmlformats.org/wordprocessingml/2006/main">
  <w:divs>
    <w:div w:id="178075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Coloplast">
  <a:themeElements>
    <a:clrScheme name="Coloplast Corporate">
      <a:dk1>
        <a:srgbClr val="000000"/>
      </a:dk1>
      <a:lt1>
        <a:srgbClr val="FFFFFF"/>
      </a:lt1>
      <a:dk2>
        <a:srgbClr val="00B0CA"/>
      </a:dk2>
      <a:lt2>
        <a:srgbClr val="6F6F6F"/>
      </a:lt2>
      <a:accent1>
        <a:srgbClr val="E0684B"/>
      </a:accent1>
      <a:accent2>
        <a:srgbClr val="B8CF95"/>
      </a:accent2>
      <a:accent3>
        <a:srgbClr val="AFADC3"/>
      </a:accent3>
      <a:accent4>
        <a:srgbClr val="C7B37F"/>
      </a:accent4>
      <a:accent5>
        <a:srgbClr val="40C4D7"/>
      </a:accent5>
      <a:accent6>
        <a:srgbClr val="6F6F6F"/>
      </a:accent6>
      <a:hlink>
        <a:srgbClr val="25397D"/>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2</Pages>
  <Words>339</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Coloplast A/S</Company>
  <LinksUpToDate>false</LinksUpToDate>
  <CharactersWithSpaces>2889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 Mallier (FRFML)</dc:creator>
  <cp:lastModifiedBy>Florence Mallier (FRFML)</cp:lastModifiedBy>
  <cp:revision>23</cp:revision>
  <cp:lastPrinted>2015-06-26T13:28:00Z</cp:lastPrinted>
  <dcterms:created xsi:type="dcterms:W3CDTF">2014-10-20T15:34:00Z</dcterms:created>
  <dcterms:modified xsi:type="dcterms:W3CDTF">2015-06-26T13:32:00Z</dcterms:modified>
</cp:coreProperties>
</file>